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48EBE" w14:textId="51B5D6CA" w:rsidR="00F43F7E" w:rsidRPr="00096161" w:rsidRDefault="006D6E10" w:rsidP="006D6E10">
      <w:pPr>
        <w:ind w:hanging="1350"/>
        <w:jc w:val="center"/>
        <w:rPr>
          <w:rFonts w:ascii="Century Schoolbook" w:hAnsi="Century Schoolbook"/>
          <w:sz w:val="40"/>
          <w:szCs w:val="40"/>
        </w:rPr>
      </w:pPr>
      <w:r>
        <w:rPr>
          <w:rFonts w:ascii="Century Schoolbook" w:hAnsi="Century Schoolbook"/>
          <w:sz w:val="40"/>
          <w:szCs w:val="40"/>
        </w:rPr>
        <w:t xml:space="preserve">             </w:t>
      </w:r>
      <w:r w:rsidRPr="00096161">
        <w:rPr>
          <w:noProof/>
        </w:rPr>
        <w:drawing>
          <wp:inline distT="0" distB="0" distL="0" distR="0" wp14:anchorId="07C6E2F3" wp14:editId="73FD265E">
            <wp:extent cx="3457575" cy="1333500"/>
            <wp:effectExtent l="0" t="0" r="9525" b="0"/>
            <wp:docPr id="15" name="yui_3_5_1_2_1436282101733_694" descr="http://emba.osu.edu/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6282101733_694" descr="http://emba.osu.edu/image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1333500"/>
                    </a:xfrm>
                    <a:prstGeom prst="rect">
                      <a:avLst/>
                    </a:prstGeom>
                    <a:noFill/>
                    <a:ln>
                      <a:noFill/>
                    </a:ln>
                  </pic:spPr>
                </pic:pic>
              </a:graphicData>
            </a:graphic>
          </wp:inline>
        </w:drawing>
      </w:r>
    </w:p>
    <w:p w14:paraId="301D2290" w14:textId="77777777" w:rsidR="008F3994" w:rsidRPr="00096161" w:rsidRDefault="008F3994" w:rsidP="00F43F7E">
      <w:pPr>
        <w:ind w:hanging="1350"/>
        <w:rPr>
          <w:rFonts w:ascii="Century Schoolbook" w:hAnsi="Century Schoolbook"/>
          <w:sz w:val="10"/>
          <w:szCs w:val="10"/>
        </w:rPr>
      </w:pPr>
    </w:p>
    <w:p w14:paraId="7354EB1C" w14:textId="28D4CC98" w:rsidR="00F43F7E" w:rsidRPr="00096161" w:rsidRDefault="00F43F7E" w:rsidP="00F43F7E">
      <w:pPr>
        <w:ind w:hanging="1350"/>
        <w:rPr>
          <w:rFonts w:ascii="Century Schoolbook" w:hAnsi="Century Schoolbook"/>
          <w:sz w:val="40"/>
          <w:szCs w:val="40"/>
        </w:rPr>
      </w:pPr>
    </w:p>
    <w:p w14:paraId="4B360A00" w14:textId="74DB66D1" w:rsidR="00597FD6" w:rsidRPr="00096161" w:rsidRDefault="006D6E10" w:rsidP="00F43F7E">
      <w:pPr>
        <w:ind w:hanging="1350"/>
        <w:rPr>
          <w:rFonts w:ascii="Century Schoolbook" w:hAnsi="Century Schoolbook"/>
          <w:sz w:val="40"/>
          <w:szCs w:val="40"/>
        </w:rPr>
      </w:pPr>
      <w:r w:rsidRPr="00096161">
        <w:rPr>
          <w:rFonts w:ascii="Helvetica" w:hAnsi="Helvetica" w:cs="Helvetica"/>
          <w:noProof/>
        </w:rPr>
        <mc:AlternateContent>
          <mc:Choice Requires="wps">
            <w:drawing>
              <wp:anchor distT="0" distB="0" distL="114300" distR="114300" simplePos="0" relativeHeight="251659264" behindDoc="0" locked="0" layoutInCell="1" allowOverlap="1" wp14:anchorId="0D8DF41E" wp14:editId="29F534E4">
                <wp:simplePos x="0" y="0"/>
                <wp:positionH relativeFrom="column">
                  <wp:posOffset>876300</wp:posOffset>
                </wp:positionH>
                <wp:positionV relativeFrom="paragraph">
                  <wp:posOffset>237490</wp:posOffset>
                </wp:positionV>
                <wp:extent cx="4133850" cy="28289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4133850" cy="28289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067EB0" w14:textId="77777777" w:rsidR="000A7A22" w:rsidRPr="00E27AE1" w:rsidRDefault="000A7A22" w:rsidP="00597FD6">
                            <w:pPr>
                              <w:jc w:val="center"/>
                              <w:rPr>
                                <w:rFonts w:ascii="Century Schoolbook" w:hAnsi="Century Schoolbook"/>
                                <w:b/>
                                <w:color w:val="666666"/>
                                <w:sz w:val="52"/>
                                <w:szCs w:val="52"/>
                              </w:rPr>
                            </w:pPr>
                            <w:r w:rsidRPr="00E27AE1">
                              <w:rPr>
                                <w:rFonts w:ascii="Century Schoolbook" w:hAnsi="Century Schoolbook"/>
                                <w:b/>
                                <w:color w:val="666666"/>
                                <w:sz w:val="52"/>
                                <w:szCs w:val="52"/>
                              </w:rPr>
                              <w:t xml:space="preserve">Student Investment Management (SIM) </w:t>
                            </w:r>
                          </w:p>
                          <w:p w14:paraId="09B4BA4B" w14:textId="3C36F7AF" w:rsidR="000A7A22" w:rsidRPr="00E27AE1" w:rsidRDefault="000A7A22" w:rsidP="00597FD6">
                            <w:pPr>
                              <w:jc w:val="center"/>
                              <w:rPr>
                                <w:rFonts w:ascii="Century Schoolbook" w:hAnsi="Century Schoolbook"/>
                                <w:b/>
                                <w:color w:val="666666"/>
                                <w:sz w:val="52"/>
                                <w:szCs w:val="52"/>
                              </w:rPr>
                            </w:pPr>
                            <w:r w:rsidRPr="00E27AE1">
                              <w:rPr>
                                <w:rFonts w:ascii="Century Schoolbook" w:hAnsi="Century Schoolbook"/>
                                <w:b/>
                                <w:color w:val="666666"/>
                                <w:sz w:val="52"/>
                                <w:szCs w:val="52"/>
                              </w:rPr>
                              <w:t>Fund</w:t>
                            </w:r>
                          </w:p>
                          <w:p w14:paraId="42DD526E" w14:textId="77777777" w:rsidR="000A7A22" w:rsidRDefault="000A7A22" w:rsidP="00597FD6">
                            <w:pPr>
                              <w:jc w:val="center"/>
                              <w:rPr>
                                <w:rFonts w:ascii="Century Schoolbook" w:hAnsi="Century Schoolbook"/>
                                <w:b/>
                                <w:color w:val="666666"/>
                                <w:sz w:val="40"/>
                                <w:szCs w:val="40"/>
                              </w:rPr>
                            </w:pPr>
                          </w:p>
                          <w:p w14:paraId="17F19F01" w14:textId="77777777" w:rsidR="000A7A22" w:rsidRDefault="000A7A22" w:rsidP="00597FD6">
                            <w:pPr>
                              <w:jc w:val="center"/>
                              <w:rPr>
                                <w:rFonts w:ascii="Century Schoolbook" w:hAnsi="Century Schoolbook"/>
                                <w:b/>
                                <w:color w:val="666666"/>
                                <w:sz w:val="40"/>
                                <w:szCs w:val="40"/>
                              </w:rPr>
                            </w:pPr>
                          </w:p>
                          <w:p w14:paraId="2B6DB9FD" w14:textId="77777777" w:rsidR="000A7A22" w:rsidRDefault="000A7A22" w:rsidP="00597FD6">
                            <w:pPr>
                              <w:jc w:val="center"/>
                              <w:rPr>
                                <w:rFonts w:ascii="Century Schoolbook" w:hAnsi="Century Schoolbook"/>
                                <w:b/>
                                <w:color w:val="666666"/>
                                <w:sz w:val="40"/>
                                <w:szCs w:val="40"/>
                              </w:rPr>
                            </w:pPr>
                          </w:p>
                          <w:p w14:paraId="318E73C3" w14:textId="173FAC61" w:rsidR="000A7A22" w:rsidRPr="00E27AE1" w:rsidRDefault="000A7A22" w:rsidP="00597FD6">
                            <w:pPr>
                              <w:jc w:val="center"/>
                              <w:rPr>
                                <w:rFonts w:ascii="Century Schoolbook" w:hAnsi="Century Schoolbook"/>
                                <w:b/>
                                <w:color w:val="BB0000"/>
                                <w:sz w:val="36"/>
                                <w:szCs w:val="36"/>
                              </w:rPr>
                            </w:pPr>
                            <w:r w:rsidRPr="00E27AE1">
                              <w:rPr>
                                <w:rFonts w:ascii="Century Schoolbook" w:hAnsi="Century Schoolbook"/>
                                <w:b/>
                                <w:color w:val="BB0000"/>
                                <w:sz w:val="36"/>
                                <w:szCs w:val="36"/>
                              </w:rPr>
                              <w:t>Annual Report</w:t>
                            </w:r>
                          </w:p>
                          <w:p w14:paraId="40FBCEF7" w14:textId="3C0DE8CD" w:rsidR="000A7A22" w:rsidRPr="00E27AE1" w:rsidRDefault="000A7A22" w:rsidP="00597FD6">
                            <w:pPr>
                              <w:jc w:val="center"/>
                              <w:rPr>
                                <w:rFonts w:ascii="Century Schoolbook" w:hAnsi="Century Schoolbook"/>
                                <w:b/>
                                <w:color w:val="BB0000"/>
                                <w:sz w:val="36"/>
                                <w:szCs w:val="36"/>
                              </w:rPr>
                            </w:pPr>
                            <w:r w:rsidRPr="00E27AE1">
                              <w:rPr>
                                <w:rFonts w:ascii="Century Schoolbook" w:hAnsi="Century Schoolbook"/>
                                <w:b/>
                                <w:color w:val="BB0000"/>
                                <w:sz w:val="36"/>
                                <w:szCs w:val="36"/>
                              </w:rPr>
                              <w:t>June 201</w:t>
                            </w:r>
                            <w:r>
                              <w:rPr>
                                <w:rFonts w:ascii="Century Schoolbook" w:hAnsi="Century Schoolbook"/>
                                <w:b/>
                                <w:color w:val="BB0000"/>
                                <w:sz w:val="36"/>
                                <w:szCs w:val="36"/>
                              </w:rPr>
                              <w:t>9</w:t>
                            </w:r>
                          </w:p>
                          <w:p w14:paraId="4F85E0C5" w14:textId="77777777" w:rsidR="000A7A22" w:rsidRDefault="000A7A22" w:rsidP="00597FD6">
                            <w:pPr>
                              <w:jc w:val="center"/>
                              <w:rPr>
                                <w:rFonts w:ascii="Century Schoolbook" w:hAnsi="Century Schoolbook"/>
                                <w:b/>
                                <w:color w:val="666666"/>
                                <w:sz w:val="40"/>
                                <w:szCs w:val="40"/>
                              </w:rPr>
                            </w:pPr>
                          </w:p>
                          <w:p w14:paraId="5E0CCDF1" w14:textId="77777777" w:rsidR="000A7A22" w:rsidRDefault="000A7A22" w:rsidP="00597FD6">
                            <w:pPr>
                              <w:jc w:val="center"/>
                              <w:rPr>
                                <w:rFonts w:ascii="Century Schoolbook" w:hAnsi="Century Schoolbook"/>
                                <w:b/>
                                <w:color w:val="666666"/>
                                <w:sz w:val="40"/>
                                <w:szCs w:val="40"/>
                              </w:rPr>
                            </w:pPr>
                          </w:p>
                          <w:p w14:paraId="6F1D099B" w14:textId="77777777" w:rsidR="000A7A22" w:rsidRPr="00F25172" w:rsidRDefault="000A7A22" w:rsidP="00597FD6">
                            <w:pPr>
                              <w:jc w:val="center"/>
                              <w:rPr>
                                <w:rFonts w:ascii="Century Schoolbook" w:hAnsi="Century Schoolbook"/>
                                <w:b/>
                                <w:color w:val="666666"/>
                                <w:sz w:val="40"/>
                                <w:szCs w:val="40"/>
                              </w:rPr>
                            </w:pPr>
                          </w:p>
                          <w:p w14:paraId="037036FE" w14:textId="57AC0AA0" w:rsidR="000A7A22" w:rsidRPr="00E27AE1" w:rsidRDefault="000A7A22" w:rsidP="00E27AE1">
                            <w:pPr>
                              <w:pBdr>
                                <w:bottom w:val="single" w:sz="12" w:space="1" w:color="auto"/>
                              </w:pBdr>
                              <w:rPr>
                                <w:rFonts w:ascii="Century Schoolbook" w:hAnsi="Century Schoolbook"/>
                                <w:b/>
                                <w:color w:val="BB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DF41E" id="_x0000_t202" coordsize="21600,21600" o:spt="202" path="m0,0l0,21600,21600,21600,21600,0xe">
                <v:stroke joinstyle="miter"/>
                <v:path gradientshapeok="t" o:connecttype="rect"/>
              </v:shapetype>
              <v:shape id="Text Box 6" o:spid="_x0000_s1026" type="#_x0000_t202" style="position:absolute;margin-left:69pt;margin-top:18.7pt;width:325.5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t/hc8CAAAP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" filled="f" stroked="f">
                <v:textbox>
                  <w:txbxContent>
                    <w:p w14:paraId="48067EB0" w14:textId="77777777" w:rsidR="000A7A22" w:rsidRPr="00E27AE1" w:rsidRDefault="000A7A22" w:rsidP="00597FD6">
                      <w:pPr>
                        <w:jc w:val="center"/>
                        <w:rPr>
                          <w:rFonts w:ascii="Century Schoolbook" w:hAnsi="Century Schoolbook"/>
                          <w:b/>
                          <w:color w:val="666666"/>
                          <w:sz w:val="52"/>
                          <w:szCs w:val="52"/>
                        </w:rPr>
                      </w:pPr>
                      <w:r w:rsidRPr="00E27AE1">
                        <w:rPr>
                          <w:rFonts w:ascii="Century Schoolbook" w:hAnsi="Century Schoolbook"/>
                          <w:b/>
                          <w:color w:val="666666"/>
                          <w:sz w:val="52"/>
                          <w:szCs w:val="52"/>
                        </w:rPr>
                        <w:t xml:space="preserve">Student Investment Management (SIM) </w:t>
                      </w:r>
                    </w:p>
                    <w:p w14:paraId="09B4BA4B" w14:textId="3C36F7AF" w:rsidR="000A7A22" w:rsidRPr="00E27AE1" w:rsidRDefault="000A7A22" w:rsidP="00597FD6">
                      <w:pPr>
                        <w:jc w:val="center"/>
                        <w:rPr>
                          <w:rFonts w:ascii="Century Schoolbook" w:hAnsi="Century Schoolbook"/>
                          <w:b/>
                          <w:color w:val="666666"/>
                          <w:sz w:val="52"/>
                          <w:szCs w:val="52"/>
                        </w:rPr>
                      </w:pPr>
                      <w:r w:rsidRPr="00E27AE1">
                        <w:rPr>
                          <w:rFonts w:ascii="Century Schoolbook" w:hAnsi="Century Schoolbook"/>
                          <w:b/>
                          <w:color w:val="666666"/>
                          <w:sz w:val="52"/>
                          <w:szCs w:val="52"/>
                        </w:rPr>
                        <w:t>Fund</w:t>
                      </w:r>
                    </w:p>
                    <w:p w14:paraId="42DD526E" w14:textId="77777777" w:rsidR="000A7A22" w:rsidRDefault="000A7A22" w:rsidP="00597FD6">
                      <w:pPr>
                        <w:jc w:val="center"/>
                        <w:rPr>
                          <w:rFonts w:ascii="Century Schoolbook" w:hAnsi="Century Schoolbook"/>
                          <w:b/>
                          <w:color w:val="666666"/>
                          <w:sz w:val="40"/>
                          <w:szCs w:val="40"/>
                        </w:rPr>
                      </w:pPr>
                    </w:p>
                    <w:p w14:paraId="17F19F01" w14:textId="77777777" w:rsidR="000A7A22" w:rsidRDefault="000A7A22" w:rsidP="00597FD6">
                      <w:pPr>
                        <w:jc w:val="center"/>
                        <w:rPr>
                          <w:rFonts w:ascii="Century Schoolbook" w:hAnsi="Century Schoolbook"/>
                          <w:b/>
                          <w:color w:val="666666"/>
                          <w:sz w:val="40"/>
                          <w:szCs w:val="40"/>
                        </w:rPr>
                      </w:pPr>
                    </w:p>
                    <w:p w14:paraId="2B6DB9FD" w14:textId="77777777" w:rsidR="000A7A22" w:rsidRDefault="000A7A22" w:rsidP="00597FD6">
                      <w:pPr>
                        <w:jc w:val="center"/>
                        <w:rPr>
                          <w:rFonts w:ascii="Century Schoolbook" w:hAnsi="Century Schoolbook"/>
                          <w:b/>
                          <w:color w:val="666666"/>
                          <w:sz w:val="40"/>
                          <w:szCs w:val="40"/>
                        </w:rPr>
                      </w:pPr>
                    </w:p>
                    <w:p w14:paraId="318E73C3" w14:textId="173FAC61" w:rsidR="000A7A22" w:rsidRPr="00E27AE1" w:rsidRDefault="000A7A22" w:rsidP="00597FD6">
                      <w:pPr>
                        <w:jc w:val="center"/>
                        <w:rPr>
                          <w:rFonts w:ascii="Century Schoolbook" w:hAnsi="Century Schoolbook"/>
                          <w:b/>
                          <w:color w:val="BB0000"/>
                          <w:sz w:val="36"/>
                          <w:szCs w:val="36"/>
                        </w:rPr>
                      </w:pPr>
                      <w:r w:rsidRPr="00E27AE1">
                        <w:rPr>
                          <w:rFonts w:ascii="Century Schoolbook" w:hAnsi="Century Schoolbook"/>
                          <w:b/>
                          <w:color w:val="BB0000"/>
                          <w:sz w:val="36"/>
                          <w:szCs w:val="36"/>
                        </w:rPr>
                        <w:t>Annual Report</w:t>
                      </w:r>
                    </w:p>
                    <w:p w14:paraId="40FBCEF7" w14:textId="3C0DE8CD" w:rsidR="000A7A22" w:rsidRPr="00E27AE1" w:rsidRDefault="000A7A22" w:rsidP="00597FD6">
                      <w:pPr>
                        <w:jc w:val="center"/>
                        <w:rPr>
                          <w:rFonts w:ascii="Century Schoolbook" w:hAnsi="Century Schoolbook"/>
                          <w:b/>
                          <w:color w:val="BB0000"/>
                          <w:sz w:val="36"/>
                          <w:szCs w:val="36"/>
                        </w:rPr>
                      </w:pPr>
                      <w:r w:rsidRPr="00E27AE1">
                        <w:rPr>
                          <w:rFonts w:ascii="Century Schoolbook" w:hAnsi="Century Schoolbook"/>
                          <w:b/>
                          <w:color w:val="BB0000"/>
                          <w:sz w:val="36"/>
                          <w:szCs w:val="36"/>
                        </w:rPr>
                        <w:t>June 201</w:t>
                      </w:r>
                      <w:r>
                        <w:rPr>
                          <w:rFonts w:ascii="Century Schoolbook" w:hAnsi="Century Schoolbook"/>
                          <w:b/>
                          <w:color w:val="BB0000"/>
                          <w:sz w:val="36"/>
                          <w:szCs w:val="36"/>
                        </w:rPr>
                        <w:t>9</w:t>
                      </w:r>
                    </w:p>
                    <w:p w14:paraId="4F85E0C5" w14:textId="77777777" w:rsidR="000A7A22" w:rsidRDefault="000A7A22" w:rsidP="00597FD6">
                      <w:pPr>
                        <w:jc w:val="center"/>
                        <w:rPr>
                          <w:rFonts w:ascii="Century Schoolbook" w:hAnsi="Century Schoolbook"/>
                          <w:b/>
                          <w:color w:val="666666"/>
                          <w:sz w:val="40"/>
                          <w:szCs w:val="40"/>
                        </w:rPr>
                      </w:pPr>
                    </w:p>
                    <w:p w14:paraId="5E0CCDF1" w14:textId="77777777" w:rsidR="000A7A22" w:rsidRDefault="000A7A22" w:rsidP="00597FD6">
                      <w:pPr>
                        <w:jc w:val="center"/>
                        <w:rPr>
                          <w:rFonts w:ascii="Century Schoolbook" w:hAnsi="Century Schoolbook"/>
                          <w:b/>
                          <w:color w:val="666666"/>
                          <w:sz w:val="40"/>
                          <w:szCs w:val="40"/>
                        </w:rPr>
                      </w:pPr>
                    </w:p>
                    <w:p w14:paraId="6F1D099B" w14:textId="77777777" w:rsidR="000A7A22" w:rsidRPr="00F25172" w:rsidRDefault="000A7A22" w:rsidP="00597FD6">
                      <w:pPr>
                        <w:jc w:val="center"/>
                        <w:rPr>
                          <w:rFonts w:ascii="Century Schoolbook" w:hAnsi="Century Schoolbook"/>
                          <w:b/>
                          <w:color w:val="666666"/>
                          <w:sz w:val="40"/>
                          <w:szCs w:val="40"/>
                        </w:rPr>
                      </w:pPr>
                    </w:p>
                    <w:p w14:paraId="037036FE" w14:textId="57AC0AA0" w:rsidR="000A7A22" w:rsidRPr="00E27AE1" w:rsidRDefault="000A7A22" w:rsidP="00E27AE1">
                      <w:pPr>
                        <w:pBdr>
                          <w:bottom w:val="single" w:sz="12" w:space="1" w:color="auto"/>
                        </w:pBdr>
                        <w:rPr>
                          <w:rFonts w:ascii="Century Schoolbook" w:hAnsi="Century Schoolbook"/>
                          <w:b/>
                          <w:color w:val="BB0000"/>
                          <w:sz w:val="40"/>
                          <w:szCs w:val="40"/>
                        </w:rPr>
                      </w:pPr>
                    </w:p>
                  </w:txbxContent>
                </v:textbox>
                <w10:wrap type="square"/>
              </v:shape>
            </w:pict>
          </mc:Fallback>
        </mc:AlternateContent>
      </w:r>
    </w:p>
    <w:p w14:paraId="37E8689A" w14:textId="77777777" w:rsidR="008F3994" w:rsidRPr="00096161" w:rsidRDefault="008F3994" w:rsidP="00F43F7E">
      <w:pPr>
        <w:ind w:hanging="1350"/>
        <w:rPr>
          <w:rFonts w:ascii="Century Schoolbook" w:hAnsi="Century Schoolbook"/>
          <w:sz w:val="10"/>
          <w:szCs w:val="10"/>
        </w:rPr>
      </w:pPr>
    </w:p>
    <w:p w14:paraId="401CCFC9" w14:textId="77777777" w:rsidR="006D6E10" w:rsidRPr="00096161" w:rsidRDefault="006D6E10" w:rsidP="00F43F7E">
      <w:pPr>
        <w:ind w:hanging="1350"/>
        <w:rPr>
          <w:rFonts w:ascii="Century Schoolbook" w:hAnsi="Century Schoolbook"/>
          <w:sz w:val="10"/>
          <w:szCs w:val="10"/>
        </w:rPr>
      </w:pPr>
    </w:p>
    <w:p w14:paraId="2C5C2D35" w14:textId="77777777" w:rsidR="006D6E10" w:rsidRPr="00096161" w:rsidRDefault="006D6E10" w:rsidP="00F43F7E">
      <w:pPr>
        <w:ind w:hanging="1350"/>
        <w:rPr>
          <w:rFonts w:ascii="Century Schoolbook" w:hAnsi="Century Schoolbook"/>
          <w:sz w:val="10"/>
          <w:szCs w:val="10"/>
        </w:rPr>
      </w:pPr>
    </w:p>
    <w:p w14:paraId="673F2644" w14:textId="77777777" w:rsidR="006D6E10" w:rsidRPr="00096161" w:rsidRDefault="006D6E10" w:rsidP="00F43F7E">
      <w:pPr>
        <w:ind w:hanging="1350"/>
        <w:rPr>
          <w:rFonts w:ascii="Century Schoolbook" w:hAnsi="Century Schoolbook"/>
          <w:sz w:val="10"/>
          <w:szCs w:val="10"/>
        </w:rPr>
      </w:pPr>
    </w:p>
    <w:p w14:paraId="7CABDAA3" w14:textId="77777777" w:rsidR="006D6E10" w:rsidRPr="00096161" w:rsidRDefault="006D6E10" w:rsidP="00F43F7E">
      <w:pPr>
        <w:ind w:hanging="1350"/>
        <w:rPr>
          <w:rFonts w:ascii="Century Schoolbook" w:hAnsi="Century Schoolbook"/>
          <w:sz w:val="10"/>
          <w:szCs w:val="10"/>
        </w:rPr>
      </w:pPr>
    </w:p>
    <w:p w14:paraId="67EF9A8B" w14:textId="77777777" w:rsidR="006D6E10" w:rsidRPr="00096161" w:rsidRDefault="006D6E10" w:rsidP="00F43F7E">
      <w:pPr>
        <w:ind w:hanging="1350"/>
        <w:rPr>
          <w:rFonts w:ascii="Century Schoolbook" w:hAnsi="Century Schoolbook"/>
          <w:sz w:val="10"/>
          <w:szCs w:val="10"/>
        </w:rPr>
      </w:pPr>
    </w:p>
    <w:p w14:paraId="6E08C5F2" w14:textId="77777777" w:rsidR="006D6E10" w:rsidRPr="00096161" w:rsidRDefault="006D6E10" w:rsidP="00F43F7E">
      <w:pPr>
        <w:ind w:hanging="1350"/>
        <w:rPr>
          <w:rFonts w:ascii="Century Schoolbook" w:hAnsi="Century Schoolbook"/>
          <w:sz w:val="10"/>
          <w:szCs w:val="10"/>
        </w:rPr>
      </w:pPr>
    </w:p>
    <w:p w14:paraId="619ED3FE" w14:textId="77777777" w:rsidR="006D6E10" w:rsidRPr="00096161" w:rsidRDefault="006D6E10" w:rsidP="00F43F7E">
      <w:pPr>
        <w:ind w:hanging="1350"/>
        <w:rPr>
          <w:rFonts w:ascii="Century Schoolbook" w:hAnsi="Century Schoolbook"/>
          <w:sz w:val="10"/>
          <w:szCs w:val="10"/>
        </w:rPr>
      </w:pPr>
    </w:p>
    <w:p w14:paraId="25379383" w14:textId="77777777" w:rsidR="006D6E10" w:rsidRPr="00096161" w:rsidRDefault="006D6E10" w:rsidP="00F43F7E">
      <w:pPr>
        <w:ind w:hanging="1350"/>
        <w:rPr>
          <w:rFonts w:ascii="Century Schoolbook" w:hAnsi="Century Schoolbook"/>
          <w:sz w:val="10"/>
          <w:szCs w:val="10"/>
        </w:rPr>
      </w:pPr>
    </w:p>
    <w:p w14:paraId="6022D311" w14:textId="77777777" w:rsidR="006D6E10" w:rsidRPr="00096161" w:rsidRDefault="006D6E10" w:rsidP="00F43F7E">
      <w:pPr>
        <w:ind w:hanging="1350"/>
        <w:rPr>
          <w:rFonts w:ascii="Century Schoolbook" w:hAnsi="Century Schoolbook"/>
          <w:sz w:val="10"/>
          <w:szCs w:val="10"/>
        </w:rPr>
      </w:pPr>
    </w:p>
    <w:p w14:paraId="33082225" w14:textId="77777777" w:rsidR="006D6E10" w:rsidRPr="00096161" w:rsidRDefault="006D6E10" w:rsidP="00F43F7E">
      <w:pPr>
        <w:ind w:hanging="1350"/>
        <w:rPr>
          <w:rFonts w:ascii="Century Schoolbook" w:hAnsi="Century Schoolbook"/>
          <w:sz w:val="10"/>
          <w:szCs w:val="10"/>
        </w:rPr>
      </w:pPr>
    </w:p>
    <w:p w14:paraId="5A12BFA7" w14:textId="77777777" w:rsidR="006D6E10" w:rsidRPr="00096161" w:rsidRDefault="006D6E10" w:rsidP="00F43F7E">
      <w:pPr>
        <w:ind w:hanging="1350"/>
        <w:rPr>
          <w:rFonts w:ascii="Century Schoolbook" w:hAnsi="Century Schoolbook"/>
          <w:sz w:val="10"/>
          <w:szCs w:val="10"/>
        </w:rPr>
      </w:pPr>
    </w:p>
    <w:p w14:paraId="1C4F5E2F" w14:textId="77777777" w:rsidR="006D6E10" w:rsidRPr="00096161" w:rsidRDefault="006D6E10" w:rsidP="00F43F7E">
      <w:pPr>
        <w:ind w:hanging="1350"/>
        <w:rPr>
          <w:rFonts w:ascii="Century Schoolbook" w:hAnsi="Century Schoolbook"/>
          <w:sz w:val="10"/>
          <w:szCs w:val="10"/>
        </w:rPr>
      </w:pPr>
    </w:p>
    <w:p w14:paraId="2BDCF5DC" w14:textId="77777777" w:rsidR="006D6E10" w:rsidRPr="00096161" w:rsidRDefault="006D6E10" w:rsidP="00F43F7E">
      <w:pPr>
        <w:ind w:hanging="1350"/>
        <w:rPr>
          <w:rFonts w:ascii="Century Schoolbook" w:hAnsi="Century Schoolbook"/>
          <w:sz w:val="10"/>
          <w:szCs w:val="10"/>
        </w:rPr>
      </w:pPr>
    </w:p>
    <w:p w14:paraId="56D0C905" w14:textId="77777777" w:rsidR="006D6E10" w:rsidRPr="00096161" w:rsidRDefault="006D6E10" w:rsidP="00F43F7E">
      <w:pPr>
        <w:ind w:hanging="1350"/>
        <w:rPr>
          <w:rFonts w:ascii="Century Schoolbook" w:hAnsi="Century Schoolbook"/>
          <w:sz w:val="10"/>
          <w:szCs w:val="10"/>
        </w:rPr>
      </w:pPr>
    </w:p>
    <w:p w14:paraId="22BCA553" w14:textId="77777777" w:rsidR="006D6E10" w:rsidRPr="00096161" w:rsidRDefault="006D6E10" w:rsidP="00F43F7E">
      <w:pPr>
        <w:ind w:hanging="1350"/>
        <w:rPr>
          <w:rFonts w:ascii="Century Schoolbook" w:hAnsi="Century Schoolbook"/>
          <w:sz w:val="10"/>
          <w:szCs w:val="10"/>
        </w:rPr>
      </w:pPr>
    </w:p>
    <w:p w14:paraId="3A1F3932" w14:textId="77777777" w:rsidR="006D6E10" w:rsidRPr="00096161" w:rsidRDefault="006D6E10" w:rsidP="00F43F7E">
      <w:pPr>
        <w:ind w:hanging="1350"/>
        <w:rPr>
          <w:rFonts w:ascii="Century Schoolbook" w:hAnsi="Century Schoolbook"/>
          <w:sz w:val="10"/>
          <w:szCs w:val="10"/>
        </w:rPr>
      </w:pPr>
    </w:p>
    <w:p w14:paraId="5AE1F70C" w14:textId="77777777" w:rsidR="006D6E10" w:rsidRPr="00096161" w:rsidRDefault="006D6E10" w:rsidP="00F43F7E">
      <w:pPr>
        <w:ind w:hanging="1350"/>
        <w:rPr>
          <w:rFonts w:ascii="Century Schoolbook" w:hAnsi="Century Schoolbook"/>
          <w:sz w:val="10"/>
          <w:szCs w:val="10"/>
        </w:rPr>
      </w:pPr>
    </w:p>
    <w:p w14:paraId="29CF76EE" w14:textId="77777777" w:rsidR="006D6E10" w:rsidRPr="00096161" w:rsidRDefault="006D6E10" w:rsidP="00F43F7E">
      <w:pPr>
        <w:ind w:hanging="1350"/>
        <w:rPr>
          <w:rFonts w:ascii="Century Schoolbook" w:hAnsi="Century Schoolbook"/>
          <w:sz w:val="10"/>
          <w:szCs w:val="10"/>
        </w:rPr>
      </w:pPr>
    </w:p>
    <w:p w14:paraId="17124DB3" w14:textId="77777777" w:rsidR="006D6E10" w:rsidRPr="00096161" w:rsidRDefault="006D6E10" w:rsidP="00F43F7E">
      <w:pPr>
        <w:ind w:hanging="1350"/>
        <w:rPr>
          <w:rFonts w:ascii="Century Schoolbook" w:hAnsi="Century Schoolbook"/>
          <w:sz w:val="10"/>
          <w:szCs w:val="10"/>
        </w:rPr>
      </w:pPr>
    </w:p>
    <w:p w14:paraId="343B7936" w14:textId="77777777" w:rsidR="006D6E10" w:rsidRPr="00096161" w:rsidRDefault="006D6E10" w:rsidP="00F43F7E">
      <w:pPr>
        <w:ind w:hanging="1350"/>
        <w:rPr>
          <w:rFonts w:ascii="Century Schoolbook" w:hAnsi="Century Schoolbook"/>
          <w:sz w:val="10"/>
          <w:szCs w:val="10"/>
        </w:rPr>
      </w:pPr>
    </w:p>
    <w:p w14:paraId="68A5D465" w14:textId="77777777" w:rsidR="006D6E10" w:rsidRPr="00096161" w:rsidRDefault="006D6E10" w:rsidP="00F43F7E">
      <w:pPr>
        <w:ind w:hanging="1350"/>
        <w:rPr>
          <w:rFonts w:ascii="Century Schoolbook" w:hAnsi="Century Schoolbook"/>
          <w:sz w:val="10"/>
          <w:szCs w:val="10"/>
        </w:rPr>
      </w:pPr>
    </w:p>
    <w:p w14:paraId="3CD22758" w14:textId="77777777" w:rsidR="006D6E10" w:rsidRPr="00096161" w:rsidRDefault="006D6E10" w:rsidP="00F43F7E">
      <w:pPr>
        <w:ind w:hanging="1350"/>
        <w:rPr>
          <w:rFonts w:ascii="Century Schoolbook" w:hAnsi="Century Schoolbook"/>
          <w:sz w:val="10"/>
          <w:szCs w:val="10"/>
        </w:rPr>
      </w:pPr>
    </w:p>
    <w:p w14:paraId="653C3016" w14:textId="77777777" w:rsidR="006D6E10" w:rsidRPr="00096161" w:rsidRDefault="006D6E10" w:rsidP="00F43F7E">
      <w:pPr>
        <w:ind w:hanging="1350"/>
        <w:rPr>
          <w:rFonts w:ascii="Century Schoolbook" w:hAnsi="Century Schoolbook"/>
          <w:sz w:val="10"/>
          <w:szCs w:val="10"/>
        </w:rPr>
      </w:pPr>
    </w:p>
    <w:p w14:paraId="510DA305" w14:textId="77777777" w:rsidR="006D6E10" w:rsidRPr="00096161" w:rsidRDefault="006D6E10" w:rsidP="00F43F7E">
      <w:pPr>
        <w:ind w:hanging="1350"/>
        <w:rPr>
          <w:rFonts w:ascii="Century Schoolbook" w:hAnsi="Century Schoolbook"/>
          <w:sz w:val="10"/>
          <w:szCs w:val="10"/>
        </w:rPr>
      </w:pPr>
    </w:p>
    <w:p w14:paraId="1333C74B" w14:textId="77777777" w:rsidR="006D6E10" w:rsidRPr="00096161" w:rsidRDefault="006D6E10" w:rsidP="00F43F7E">
      <w:pPr>
        <w:ind w:hanging="1350"/>
        <w:rPr>
          <w:rFonts w:ascii="Century Schoolbook" w:hAnsi="Century Schoolbook"/>
          <w:sz w:val="10"/>
          <w:szCs w:val="10"/>
        </w:rPr>
      </w:pPr>
    </w:p>
    <w:p w14:paraId="44713EDE" w14:textId="77777777" w:rsidR="006D6E10" w:rsidRPr="00096161" w:rsidRDefault="006D6E10" w:rsidP="00F43F7E">
      <w:pPr>
        <w:ind w:hanging="1350"/>
        <w:rPr>
          <w:rFonts w:ascii="Century Schoolbook" w:hAnsi="Century Schoolbook"/>
          <w:sz w:val="10"/>
          <w:szCs w:val="10"/>
        </w:rPr>
      </w:pPr>
    </w:p>
    <w:p w14:paraId="5F5225C1" w14:textId="77777777" w:rsidR="006D6E10" w:rsidRPr="00096161" w:rsidRDefault="006D6E10" w:rsidP="00F43F7E">
      <w:pPr>
        <w:ind w:hanging="1350"/>
        <w:rPr>
          <w:rFonts w:ascii="Helvetica" w:hAnsi="Helvetica" w:cs="Helvetica"/>
          <w:noProof/>
        </w:rPr>
      </w:pPr>
    </w:p>
    <w:p w14:paraId="6D7F5778" w14:textId="77777777" w:rsidR="006D6E10" w:rsidRPr="00096161" w:rsidRDefault="006D6E10" w:rsidP="00F43F7E">
      <w:pPr>
        <w:ind w:hanging="1350"/>
        <w:rPr>
          <w:rFonts w:ascii="Helvetica" w:hAnsi="Helvetica" w:cs="Helvetica"/>
          <w:noProof/>
        </w:rPr>
      </w:pPr>
    </w:p>
    <w:p w14:paraId="494B882F" w14:textId="77777777" w:rsidR="006D6E10" w:rsidRPr="00096161" w:rsidRDefault="006D6E10" w:rsidP="00F43F7E">
      <w:pPr>
        <w:ind w:hanging="1350"/>
        <w:rPr>
          <w:rFonts w:ascii="Helvetica" w:hAnsi="Helvetica" w:cs="Helvetica"/>
          <w:noProof/>
        </w:rPr>
      </w:pPr>
    </w:p>
    <w:p w14:paraId="71B45AFF" w14:textId="77777777" w:rsidR="006D6E10" w:rsidRPr="00096161" w:rsidRDefault="006D6E10" w:rsidP="00F43F7E">
      <w:pPr>
        <w:ind w:hanging="1350"/>
        <w:rPr>
          <w:rFonts w:ascii="Helvetica" w:hAnsi="Helvetica" w:cs="Helvetica"/>
          <w:noProof/>
        </w:rPr>
      </w:pPr>
    </w:p>
    <w:p w14:paraId="67833AF2" w14:textId="77777777" w:rsidR="006D6E10" w:rsidRPr="00096161" w:rsidRDefault="006D6E10" w:rsidP="00F43F7E">
      <w:pPr>
        <w:ind w:hanging="1350"/>
        <w:rPr>
          <w:rFonts w:ascii="Helvetica" w:hAnsi="Helvetica" w:cs="Helvetica"/>
          <w:noProof/>
        </w:rPr>
      </w:pPr>
    </w:p>
    <w:p w14:paraId="307933F3" w14:textId="77777777" w:rsidR="006D6E10" w:rsidRPr="00096161" w:rsidRDefault="006D6E10" w:rsidP="00F43F7E">
      <w:pPr>
        <w:ind w:hanging="1350"/>
        <w:rPr>
          <w:rFonts w:ascii="Helvetica" w:hAnsi="Helvetica" w:cs="Helvetica"/>
          <w:noProof/>
        </w:rPr>
      </w:pPr>
    </w:p>
    <w:p w14:paraId="34CAC98B" w14:textId="77777777" w:rsidR="006D6E10" w:rsidRPr="00096161" w:rsidRDefault="006D6E10" w:rsidP="00F43F7E">
      <w:pPr>
        <w:ind w:hanging="1350"/>
        <w:rPr>
          <w:rFonts w:ascii="Helvetica" w:hAnsi="Helvetica" w:cs="Helvetica"/>
          <w:noProof/>
        </w:rPr>
      </w:pPr>
    </w:p>
    <w:p w14:paraId="62A2B249" w14:textId="77777777" w:rsidR="006D6E10" w:rsidRPr="00096161" w:rsidRDefault="006D6E10" w:rsidP="00F43F7E">
      <w:pPr>
        <w:ind w:hanging="1350"/>
        <w:rPr>
          <w:rFonts w:ascii="Helvetica" w:hAnsi="Helvetica" w:cs="Helvetica"/>
          <w:noProof/>
        </w:rPr>
      </w:pPr>
    </w:p>
    <w:p w14:paraId="169E7DBA" w14:textId="77777777" w:rsidR="006D6E10" w:rsidRPr="00096161" w:rsidRDefault="006D6E10" w:rsidP="00F43F7E">
      <w:pPr>
        <w:ind w:hanging="1350"/>
        <w:rPr>
          <w:rFonts w:ascii="Helvetica" w:hAnsi="Helvetica" w:cs="Helvetica"/>
          <w:noProof/>
        </w:rPr>
      </w:pPr>
    </w:p>
    <w:p w14:paraId="2F13E65E" w14:textId="77777777" w:rsidR="006D6E10" w:rsidRPr="00096161" w:rsidRDefault="006D6E10" w:rsidP="00F43F7E">
      <w:pPr>
        <w:ind w:hanging="1350"/>
        <w:rPr>
          <w:rFonts w:ascii="Helvetica" w:hAnsi="Helvetica" w:cs="Helvetica"/>
          <w:noProof/>
        </w:rPr>
      </w:pPr>
    </w:p>
    <w:p w14:paraId="1BCC7414" w14:textId="3BE68303" w:rsidR="0091411C" w:rsidRPr="00096161" w:rsidRDefault="00F43F7E" w:rsidP="00F43F7E">
      <w:pPr>
        <w:ind w:hanging="1350"/>
        <w:rPr>
          <w:rFonts w:ascii="Century Schoolbook" w:hAnsi="Century Schoolbook"/>
          <w:sz w:val="40"/>
          <w:szCs w:val="40"/>
        </w:rPr>
      </w:pPr>
      <w:r w:rsidRPr="00096161">
        <w:rPr>
          <w:rFonts w:ascii="Helvetica" w:hAnsi="Helvetica" w:cs="Helvetica"/>
          <w:noProof/>
        </w:rPr>
        <w:lastRenderedPageBreak/>
        <w:drawing>
          <wp:inline distT="0" distB="0" distL="0" distR="0" wp14:anchorId="2DA39D80" wp14:editId="2B994C05">
            <wp:extent cx="7200899" cy="35528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6063" cy="3555373"/>
                    </a:xfrm>
                    <a:prstGeom prst="rect">
                      <a:avLst/>
                    </a:prstGeom>
                    <a:noFill/>
                    <a:ln w="25400">
                      <a:noFill/>
                    </a:ln>
                  </pic:spPr>
                </pic:pic>
              </a:graphicData>
            </a:graphic>
          </wp:inline>
        </w:drawing>
      </w:r>
    </w:p>
    <w:p w14:paraId="78C43C85" w14:textId="77777777" w:rsidR="008158E8" w:rsidRPr="00096161" w:rsidRDefault="008158E8">
      <w:pPr>
        <w:rPr>
          <w:rFonts w:ascii="Century Schoolbook" w:hAnsi="Century Schoolbook"/>
          <w:sz w:val="40"/>
          <w:szCs w:val="40"/>
        </w:rPr>
        <w:sectPr w:rsidR="008158E8" w:rsidRPr="00096161" w:rsidSect="00D522D8">
          <w:footerReference w:type="even" r:id="rId10"/>
          <w:footerReference w:type="default" r:id="rId11"/>
          <w:pgSz w:w="12240" w:h="15840"/>
          <w:pgMar w:top="540" w:right="1800" w:bottom="450" w:left="1800" w:header="720" w:footer="720" w:gutter="0"/>
          <w:pgBorders w:offsetFrom="page">
            <w:top w:val="single" w:sz="18" w:space="10" w:color="BB0000"/>
            <w:left w:val="single" w:sz="18" w:space="10" w:color="BB0000"/>
            <w:bottom w:val="single" w:sz="18" w:space="10" w:color="BB0000"/>
            <w:right w:val="single" w:sz="18" w:space="10" w:color="BB0000"/>
          </w:pgBorders>
          <w:pgNumType w:start="0"/>
          <w:cols w:space="720"/>
          <w:titlePg/>
          <w:docGrid w:linePitch="360"/>
        </w:sectPr>
      </w:pPr>
    </w:p>
    <w:p w14:paraId="4C6BF8DC" w14:textId="77777777" w:rsidR="008158E8" w:rsidRPr="00096161" w:rsidRDefault="008158E8" w:rsidP="008158E8">
      <w:pPr>
        <w:jc w:val="center"/>
        <w:rPr>
          <w:rFonts w:ascii="Century Schoolbook" w:hAnsi="Century Schoolbook"/>
          <w:sz w:val="40"/>
          <w:szCs w:val="40"/>
        </w:rPr>
      </w:pPr>
    </w:p>
    <w:p w14:paraId="6536F8F8" w14:textId="77777777" w:rsidR="008158E8" w:rsidRPr="00096161" w:rsidRDefault="008158E8" w:rsidP="008158E8">
      <w:pPr>
        <w:jc w:val="center"/>
        <w:rPr>
          <w:rFonts w:ascii="Century Schoolbook" w:hAnsi="Century Schoolbook"/>
          <w:sz w:val="40"/>
          <w:szCs w:val="40"/>
        </w:rPr>
      </w:pPr>
    </w:p>
    <w:p w14:paraId="08FA3543" w14:textId="77777777" w:rsidR="008158E8" w:rsidRPr="00096161" w:rsidRDefault="008158E8" w:rsidP="008158E8">
      <w:pPr>
        <w:jc w:val="center"/>
        <w:rPr>
          <w:rFonts w:ascii="Century Schoolbook" w:hAnsi="Century Schoolbook"/>
          <w:sz w:val="40"/>
          <w:szCs w:val="40"/>
        </w:rPr>
      </w:pPr>
    </w:p>
    <w:p w14:paraId="01DA05CA" w14:textId="3DEA1D80" w:rsidR="008158E8" w:rsidRPr="00096161" w:rsidRDefault="001966B4" w:rsidP="008158E8">
      <w:pPr>
        <w:jc w:val="center"/>
        <w:rPr>
          <w:rFonts w:ascii="Century Schoolbook" w:hAnsi="Century Schoolbook"/>
          <w:b/>
          <w:color w:val="666666"/>
          <w:sz w:val="40"/>
          <w:szCs w:val="40"/>
        </w:rPr>
      </w:pPr>
      <w:r w:rsidRPr="00096161">
        <w:rPr>
          <w:rFonts w:ascii="Century Schoolbook" w:hAnsi="Century Schoolbook"/>
          <w:b/>
          <w:color w:val="666666"/>
          <w:sz w:val="40"/>
          <w:szCs w:val="40"/>
        </w:rPr>
        <w:t>Fisher College of Business (FCOB)</w:t>
      </w:r>
    </w:p>
    <w:p w14:paraId="597A8BCB" w14:textId="77777777" w:rsidR="0043726E" w:rsidRPr="00096161" w:rsidRDefault="0043726E" w:rsidP="008158E8">
      <w:pPr>
        <w:jc w:val="center"/>
        <w:rPr>
          <w:rFonts w:ascii="Century Schoolbook" w:hAnsi="Century Schoolbook"/>
          <w:b/>
          <w:sz w:val="40"/>
          <w:szCs w:val="40"/>
        </w:rPr>
      </w:pPr>
    </w:p>
    <w:p w14:paraId="7DA163CD" w14:textId="77777777" w:rsidR="008158E8" w:rsidRPr="00096161" w:rsidRDefault="008158E8" w:rsidP="008158E8">
      <w:pPr>
        <w:spacing w:line="276" w:lineRule="auto"/>
        <w:jc w:val="center"/>
        <w:rPr>
          <w:rFonts w:ascii="Century Schoolbook" w:hAnsi="Century Schoolbook"/>
          <w:b/>
          <w:sz w:val="40"/>
          <w:szCs w:val="40"/>
        </w:rPr>
      </w:pPr>
      <w:r w:rsidRPr="00096161">
        <w:rPr>
          <w:rFonts w:ascii="Century Schoolbook" w:hAnsi="Century Schoolbook"/>
          <w:b/>
          <w:sz w:val="40"/>
          <w:szCs w:val="40"/>
        </w:rPr>
        <w:t>The Student Investment Management (SIM) Program</w:t>
      </w:r>
    </w:p>
    <w:p w14:paraId="1F5423F1" w14:textId="77777777" w:rsidR="008158E8" w:rsidRPr="00096161" w:rsidRDefault="008158E8" w:rsidP="008158E8">
      <w:pPr>
        <w:spacing w:line="276" w:lineRule="auto"/>
        <w:jc w:val="center"/>
        <w:rPr>
          <w:rFonts w:ascii="Century Schoolbook" w:hAnsi="Century Schoolbook"/>
          <w:sz w:val="40"/>
          <w:szCs w:val="40"/>
        </w:rPr>
      </w:pPr>
    </w:p>
    <w:p w14:paraId="79F3A339" w14:textId="77777777" w:rsidR="008158E8" w:rsidRPr="00096161" w:rsidRDefault="008158E8" w:rsidP="008158E8">
      <w:pPr>
        <w:spacing w:line="276" w:lineRule="auto"/>
        <w:jc w:val="center"/>
        <w:rPr>
          <w:rFonts w:ascii="Century Schoolbook" w:hAnsi="Century Schoolbook"/>
          <w:sz w:val="40"/>
          <w:szCs w:val="40"/>
        </w:rPr>
      </w:pPr>
    </w:p>
    <w:p w14:paraId="12C9B746" w14:textId="77777777" w:rsidR="008158E8" w:rsidRPr="00096161" w:rsidRDefault="008158E8" w:rsidP="008158E8">
      <w:pPr>
        <w:spacing w:line="276" w:lineRule="auto"/>
        <w:jc w:val="center"/>
        <w:rPr>
          <w:rFonts w:ascii="Century Schoolbook" w:hAnsi="Century Schoolbook"/>
          <w:sz w:val="40"/>
          <w:szCs w:val="40"/>
        </w:rPr>
      </w:pPr>
    </w:p>
    <w:p w14:paraId="5F88ABC1" w14:textId="77777777" w:rsidR="008158E8" w:rsidRPr="00096161" w:rsidRDefault="008158E8" w:rsidP="008158E8">
      <w:pPr>
        <w:spacing w:line="276" w:lineRule="auto"/>
        <w:jc w:val="center"/>
        <w:rPr>
          <w:rFonts w:ascii="Century Schoolbook" w:hAnsi="Century Schoolbook"/>
          <w:sz w:val="36"/>
          <w:szCs w:val="36"/>
        </w:rPr>
      </w:pPr>
      <w:r w:rsidRPr="00096161">
        <w:rPr>
          <w:rFonts w:ascii="Century Schoolbook" w:hAnsi="Century Schoolbook"/>
          <w:b/>
          <w:sz w:val="32"/>
          <w:szCs w:val="32"/>
        </w:rPr>
        <w:t>Contact Information</w:t>
      </w:r>
      <w:r w:rsidRPr="00096161">
        <w:rPr>
          <w:rFonts w:ascii="Century Schoolbook" w:hAnsi="Century Schoolbook"/>
          <w:sz w:val="36"/>
          <w:szCs w:val="36"/>
        </w:rPr>
        <w:t>:</w:t>
      </w:r>
    </w:p>
    <w:p w14:paraId="2C98FA40" w14:textId="77777777" w:rsidR="008158E8" w:rsidRPr="00096161" w:rsidRDefault="008158E8" w:rsidP="008158E8">
      <w:pPr>
        <w:spacing w:line="276" w:lineRule="auto"/>
        <w:jc w:val="center"/>
        <w:rPr>
          <w:rFonts w:ascii="Century Schoolbook" w:hAnsi="Century Schoolbook"/>
        </w:rPr>
      </w:pPr>
    </w:p>
    <w:p w14:paraId="4FF62153" w14:textId="77777777" w:rsidR="008158E8" w:rsidRPr="00096161" w:rsidRDefault="008158E8" w:rsidP="008158E8">
      <w:pPr>
        <w:spacing w:line="276" w:lineRule="auto"/>
        <w:jc w:val="center"/>
        <w:rPr>
          <w:rFonts w:ascii="Century Schoolbook" w:hAnsi="Century Schoolbook"/>
          <w:sz w:val="28"/>
          <w:szCs w:val="28"/>
        </w:rPr>
      </w:pPr>
      <w:r w:rsidRPr="00096161">
        <w:rPr>
          <w:rFonts w:ascii="Century Schoolbook" w:hAnsi="Century Schoolbook"/>
          <w:sz w:val="28"/>
          <w:szCs w:val="28"/>
        </w:rPr>
        <w:t>The Ohio State University</w:t>
      </w:r>
    </w:p>
    <w:p w14:paraId="6EA64AC9" w14:textId="77777777" w:rsidR="008158E8" w:rsidRPr="00096161" w:rsidRDefault="008158E8" w:rsidP="008158E8">
      <w:pPr>
        <w:spacing w:line="276" w:lineRule="auto"/>
        <w:jc w:val="center"/>
        <w:rPr>
          <w:rFonts w:ascii="Century Schoolbook" w:hAnsi="Century Schoolbook"/>
          <w:sz w:val="28"/>
          <w:szCs w:val="28"/>
        </w:rPr>
      </w:pPr>
      <w:r w:rsidRPr="00096161">
        <w:rPr>
          <w:rFonts w:ascii="Century Schoolbook" w:hAnsi="Century Schoolbook"/>
          <w:sz w:val="28"/>
          <w:szCs w:val="28"/>
        </w:rPr>
        <w:t>Max M. Fisher College of Business</w:t>
      </w:r>
    </w:p>
    <w:p w14:paraId="1E2BE6BE" w14:textId="77777777" w:rsidR="008158E8" w:rsidRPr="00096161" w:rsidRDefault="008158E8" w:rsidP="008158E8">
      <w:pPr>
        <w:spacing w:line="276" w:lineRule="auto"/>
        <w:jc w:val="center"/>
        <w:rPr>
          <w:rFonts w:ascii="Century Schoolbook" w:hAnsi="Century Schoolbook"/>
          <w:sz w:val="28"/>
          <w:szCs w:val="28"/>
        </w:rPr>
      </w:pPr>
      <w:r w:rsidRPr="00096161">
        <w:rPr>
          <w:rFonts w:ascii="Century Schoolbook" w:hAnsi="Century Schoolbook"/>
          <w:sz w:val="28"/>
          <w:szCs w:val="28"/>
        </w:rPr>
        <w:t>Department of Finance</w:t>
      </w:r>
    </w:p>
    <w:p w14:paraId="48589861" w14:textId="77777777" w:rsidR="008158E8" w:rsidRPr="00096161" w:rsidRDefault="008158E8" w:rsidP="008158E8">
      <w:pPr>
        <w:spacing w:line="276" w:lineRule="auto"/>
        <w:jc w:val="center"/>
        <w:rPr>
          <w:rFonts w:ascii="Century Schoolbook" w:hAnsi="Century Schoolbook"/>
          <w:sz w:val="28"/>
          <w:szCs w:val="28"/>
        </w:rPr>
      </w:pPr>
      <w:r w:rsidRPr="00096161">
        <w:rPr>
          <w:rFonts w:ascii="Century Schoolbook" w:hAnsi="Century Schoolbook"/>
          <w:sz w:val="28"/>
          <w:szCs w:val="28"/>
        </w:rPr>
        <w:t>700 Fisher Hall</w:t>
      </w:r>
    </w:p>
    <w:p w14:paraId="2350D65F" w14:textId="77777777" w:rsidR="008158E8" w:rsidRPr="00096161" w:rsidRDefault="008158E8" w:rsidP="008158E8">
      <w:pPr>
        <w:spacing w:line="276" w:lineRule="auto"/>
        <w:jc w:val="center"/>
        <w:rPr>
          <w:rFonts w:ascii="Century Schoolbook" w:hAnsi="Century Schoolbook"/>
          <w:sz w:val="28"/>
          <w:szCs w:val="28"/>
        </w:rPr>
      </w:pPr>
      <w:r w:rsidRPr="00096161">
        <w:rPr>
          <w:rFonts w:ascii="Century Schoolbook" w:hAnsi="Century Schoolbook"/>
          <w:sz w:val="28"/>
          <w:szCs w:val="28"/>
        </w:rPr>
        <w:t>2100 Neil Avenue</w:t>
      </w:r>
    </w:p>
    <w:p w14:paraId="017227A8" w14:textId="77777777" w:rsidR="008158E8" w:rsidRPr="00096161" w:rsidRDefault="008158E8" w:rsidP="008158E8">
      <w:pPr>
        <w:spacing w:line="276" w:lineRule="auto"/>
        <w:jc w:val="center"/>
        <w:rPr>
          <w:rFonts w:ascii="Century Schoolbook" w:hAnsi="Century Schoolbook"/>
          <w:sz w:val="28"/>
          <w:szCs w:val="28"/>
        </w:rPr>
      </w:pPr>
      <w:r w:rsidRPr="00096161">
        <w:rPr>
          <w:rFonts w:ascii="Century Schoolbook" w:hAnsi="Century Schoolbook"/>
          <w:sz w:val="28"/>
          <w:szCs w:val="28"/>
        </w:rPr>
        <w:t>Columbus, OH 43210</w:t>
      </w:r>
    </w:p>
    <w:p w14:paraId="16AE6D03" w14:textId="77777777" w:rsidR="008158E8" w:rsidRPr="00096161" w:rsidRDefault="008158E8" w:rsidP="008158E8">
      <w:pPr>
        <w:spacing w:line="276" w:lineRule="auto"/>
        <w:jc w:val="center"/>
        <w:rPr>
          <w:rFonts w:ascii="Century Schoolbook" w:hAnsi="Century Schoolbook"/>
          <w:sz w:val="36"/>
          <w:szCs w:val="36"/>
        </w:rPr>
      </w:pPr>
    </w:p>
    <w:p w14:paraId="49C20D61" w14:textId="08FE923B" w:rsidR="008158E8" w:rsidRPr="00096161" w:rsidRDefault="008158E8" w:rsidP="008158E8">
      <w:pPr>
        <w:spacing w:line="276" w:lineRule="auto"/>
        <w:jc w:val="center"/>
        <w:rPr>
          <w:rFonts w:ascii="Century Schoolbook" w:hAnsi="Century Schoolbook"/>
          <w:sz w:val="28"/>
          <w:szCs w:val="28"/>
        </w:rPr>
      </w:pPr>
      <w:r w:rsidRPr="00096161">
        <w:rPr>
          <w:rFonts w:ascii="Century Schoolbook" w:hAnsi="Century Schoolbook"/>
          <w:sz w:val="28"/>
          <w:szCs w:val="28"/>
        </w:rPr>
        <w:t>www.fisher.osu.edu/fin/courses/sim</w:t>
      </w:r>
    </w:p>
    <w:p w14:paraId="476BA128" w14:textId="151AF575" w:rsidR="008158E8" w:rsidRPr="00096161" w:rsidRDefault="008158E8" w:rsidP="008158E8">
      <w:pPr>
        <w:spacing w:line="276" w:lineRule="auto"/>
        <w:jc w:val="center"/>
        <w:rPr>
          <w:rFonts w:ascii="Century Schoolbook" w:hAnsi="Century Schoolbook"/>
          <w:sz w:val="28"/>
          <w:szCs w:val="28"/>
        </w:rPr>
      </w:pPr>
      <w:r w:rsidRPr="00096161">
        <w:rPr>
          <w:rFonts w:ascii="Century Schoolbook" w:hAnsi="Century Schoolbook"/>
          <w:sz w:val="28"/>
          <w:szCs w:val="28"/>
        </w:rPr>
        <w:t>www.buckeyefunds.com</w:t>
      </w:r>
    </w:p>
    <w:p w14:paraId="4FFC314E" w14:textId="77777777" w:rsidR="006E2291" w:rsidRPr="00096161" w:rsidRDefault="006E2291" w:rsidP="008158E8">
      <w:pPr>
        <w:spacing w:line="276" w:lineRule="auto"/>
        <w:jc w:val="center"/>
        <w:rPr>
          <w:rFonts w:ascii="Century Schoolbook" w:hAnsi="Century Schoolbook"/>
          <w:sz w:val="28"/>
          <w:szCs w:val="28"/>
        </w:rPr>
      </w:pPr>
    </w:p>
    <w:p w14:paraId="18FC62DE" w14:textId="77777777" w:rsidR="006E2291" w:rsidRPr="00096161" w:rsidRDefault="006E2291" w:rsidP="008158E8">
      <w:pPr>
        <w:spacing w:line="276" w:lineRule="auto"/>
        <w:jc w:val="center"/>
        <w:rPr>
          <w:rFonts w:ascii="Century Schoolbook" w:hAnsi="Century Schoolbook"/>
          <w:sz w:val="28"/>
          <w:szCs w:val="28"/>
        </w:rPr>
      </w:pPr>
    </w:p>
    <w:p w14:paraId="256996D9" w14:textId="77777777" w:rsidR="006E2291" w:rsidRPr="00096161" w:rsidRDefault="006E2291" w:rsidP="008158E8">
      <w:pPr>
        <w:spacing w:line="276" w:lineRule="auto"/>
        <w:jc w:val="center"/>
        <w:rPr>
          <w:rFonts w:ascii="Century Schoolbook" w:hAnsi="Century Schoolbook"/>
          <w:b/>
          <w:sz w:val="28"/>
          <w:szCs w:val="28"/>
        </w:rPr>
      </w:pPr>
      <w:r w:rsidRPr="00096161">
        <w:rPr>
          <w:rFonts w:ascii="Century Schoolbook" w:hAnsi="Century Schoolbook"/>
          <w:b/>
          <w:sz w:val="28"/>
          <w:szCs w:val="28"/>
        </w:rPr>
        <w:t xml:space="preserve">Report </w:t>
      </w:r>
      <w:proofErr w:type="gramStart"/>
      <w:r w:rsidRPr="00096161">
        <w:rPr>
          <w:rFonts w:ascii="Century Schoolbook" w:hAnsi="Century Schoolbook"/>
          <w:b/>
          <w:sz w:val="28"/>
          <w:szCs w:val="28"/>
        </w:rPr>
        <w:t>By</w:t>
      </w:r>
      <w:proofErr w:type="gramEnd"/>
      <w:r w:rsidRPr="00096161">
        <w:rPr>
          <w:rFonts w:ascii="Century Schoolbook" w:hAnsi="Century Schoolbook"/>
          <w:b/>
          <w:sz w:val="28"/>
          <w:szCs w:val="28"/>
        </w:rPr>
        <w:t>:</w:t>
      </w:r>
    </w:p>
    <w:p w14:paraId="6FCDF71C" w14:textId="3725433A" w:rsidR="006E2291" w:rsidRPr="00096161" w:rsidRDefault="008258EF" w:rsidP="008158E8">
      <w:pPr>
        <w:spacing w:line="276" w:lineRule="auto"/>
        <w:jc w:val="center"/>
        <w:rPr>
          <w:rFonts w:ascii="Century Schoolbook" w:hAnsi="Century Schoolbook"/>
          <w:sz w:val="28"/>
          <w:szCs w:val="28"/>
        </w:rPr>
      </w:pPr>
      <w:r>
        <w:rPr>
          <w:rFonts w:ascii="Century Schoolbook" w:hAnsi="Century Schoolbook"/>
          <w:sz w:val="28"/>
          <w:szCs w:val="28"/>
        </w:rPr>
        <w:t>Max Pristic</w:t>
      </w:r>
      <w:r w:rsidR="006E2291" w:rsidRPr="00096161">
        <w:rPr>
          <w:rFonts w:ascii="Century Schoolbook" w:hAnsi="Century Schoolbook"/>
          <w:sz w:val="28"/>
          <w:szCs w:val="28"/>
        </w:rPr>
        <w:t xml:space="preserve">, </w:t>
      </w:r>
      <w:r w:rsidR="006E2291" w:rsidRPr="00096161">
        <w:rPr>
          <w:rFonts w:ascii="Century Schoolbook" w:hAnsi="Century Schoolbook"/>
          <w:i/>
          <w:sz w:val="28"/>
          <w:szCs w:val="28"/>
        </w:rPr>
        <w:t>SIM Graduate Associate</w:t>
      </w:r>
    </w:p>
    <w:p w14:paraId="5D6A0655" w14:textId="4B8DD300" w:rsidR="0091411C" w:rsidRPr="00096161" w:rsidRDefault="007349D2" w:rsidP="008158E8">
      <w:pPr>
        <w:spacing w:line="276" w:lineRule="auto"/>
        <w:jc w:val="center"/>
        <w:rPr>
          <w:rFonts w:ascii="Century Schoolbook" w:hAnsi="Century Schoolbook"/>
          <w:sz w:val="40"/>
          <w:szCs w:val="40"/>
        </w:rPr>
      </w:pPr>
      <w:r w:rsidRPr="00096161">
        <w:rPr>
          <w:rFonts w:ascii="Century Schoolbook" w:hAnsi="Century Schoolbook"/>
          <w:sz w:val="28"/>
          <w:szCs w:val="28"/>
        </w:rPr>
        <w:t>FCOB-sim@</w:t>
      </w:r>
      <w:r w:rsidR="008158E8" w:rsidRPr="00096161">
        <w:rPr>
          <w:rFonts w:ascii="Century Schoolbook" w:hAnsi="Century Schoolbook"/>
          <w:sz w:val="28"/>
          <w:szCs w:val="28"/>
        </w:rPr>
        <w:t>osu.edu</w:t>
      </w:r>
      <w:r w:rsidR="0091411C" w:rsidRPr="00096161">
        <w:rPr>
          <w:rFonts w:ascii="Century Schoolbook" w:hAnsi="Century Schoolbook"/>
          <w:sz w:val="40"/>
          <w:szCs w:val="40"/>
        </w:rPr>
        <w:br w:type="page"/>
      </w:r>
    </w:p>
    <w:p w14:paraId="60C6F6D2" w14:textId="77777777" w:rsidR="002D1EB3" w:rsidRPr="00096161" w:rsidRDefault="002D1EB3" w:rsidP="002D1EB3">
      <w:pPr>
        <w:rPr>
          <w:rFonts w:ascii="Century Schoolbook" w:hAnsi="Century Schoolbook"/>
          <w:sz w:val="40"/>
          <w:szCs w:val="40"/>
        </w:rPr>
      </w:pPr>
    </w:p>
    <w:p w14:paraId="3CFF20BD" w14:textId="38CD2ACE" w:rsidR="00FF1E06" w:rsidRPr="00096161" w:rsidRDefault="00FF1E06" w:rsidP="002D1EB3">
      <w:pPr>
        <w:jc w:val="center"/>
        <w:rPr>
          <w:rFonts w:ascii="Century Schoolbook" w:hAnsi="Century Schoolbook"/>
          <w:color w:val="BB0000"/>
          <w:sz w:val="40"/>
          <w:szCs w:val="40"/>
        </w:rPr>
      </w:pPr>
      <w:r w:rsidRPr="00096161">
        <w:rPr>
          <w:rFonts w:ascii="Century Schoolbook" w:hAnsi="Century Schoolbook"/>
          <w:b/>
          <w:color w:val="BB0000"/>
          <w:sz w:val="36"/>
          <w:szCs w:val="36"/>
        </w:rPr>
        <w:t>Acknowledg</w:t>
      </w:r>
      <w:r w:rsidR="009033C0" w:rsidRPr="00096161">
        <w:rPr>
          <w:rFonts w:ascii="Century Schoolbook" w:hAnsi="Century Schoolbook"/>
          <w:b/>
          <w:color w:val="BB0000"/>
          <w:sz w:val="36"/>
          <w:szCs w:val="36"/>
        </w:rPr>
        <w:t>e</w:t>
      </w:r>
      <w:r w:rsidRPr="00096161">
        <w:rPr>
          <w:rFonts w:ascii="Century Schoolbook" w:hAnsi="Century Schoolbook"/>
          <w:b/>
          <w:color w:val="BB0000"/>
          <w:sz w:val="36"/>
          <w:szCs w:val="36"/>
        </w:rPr>
        <w:t>ments</w:t>
      </w:r>
    </w:p>
    <w:p w14:paraId="22597F19" w14:textId="77777777" w:rsidR="00FF1E06" w:rsidRPr="00096161" w:rsidRDefault="00FF1E06" w:rsidP="005D4223">
      <w:pPr>
        <w:rPr>
          <w:rFonts w:ascii="Century Schoolbook" w:hAnsi="Century Schoolbook"/>
          <w:sz w:val="20"/>
          <w:szCs w:val="20"/>
        </w:rPr>
      </w:pPr>
    </w:p>
    <w:p w14:paraId="6A89E8C3" w14:textId="77777777" w:rsidR="005B0C96" w:rsidRPr="00096161" w:rsidRDefault="005B0C96" w:rsidP="005D4223">
      <w:pPr>
        <w:rPr>
          <w:rFonts w:ascii="Century Schoolbook" w:hAnsi="Century Schoolbook"/>
          <w:sz w:val="20"/>
          <w:szCs w:val="20"/>
        </w:rPr>
      </w:pPr>
    </w:p>
    <w:p w14:paraId="5E6DAD29" w14:textId="09A8F4C9" w:rsidR="00FF1E06" w:rsidRPr="00096161" w:rsidRDefault="00FF1E06" w:rsidP="008158E8">
      <w:pPr>
        <w:jc w:val="center"/>
        <w:rPr>
          <w:b/>
          <w:i/>
          <w:sz w:val="28"/>
          <w:szCs w:val="28"/>
        </w:rPr>
      </w:pPr>
      <w:r w:rsidRPr="00096161">
        <w:rPr>
          <w:b/>
          <w:i/>
          <w:sz w:val="28"/>
          <w:szCs w:val="28"/>
        </w:rPr>
        <w:t xml:space="preserve">The SIM </w:t>
      </w:r>
      <w:r w:rsidR="00EA647B" w:rsidRPr="00096161">
        <w:rPr>
          <w:b/>
          <w:i/>
          <w:sz w:val="28"/>
          <w:szCs w:val="28"/>
        </w:rPr>
        <w:t xml:space="preserve">Fund </w:t>
      </w:r>
      <w:r w:rsidR="00EA647B" w:rsidRPr="00096161">
        <w:rPr>
          <w:rFonts w:ascii="Century Schoolbook" w:hAnsi="Century Schoolbook"/>
          <w:b/>
          <w:i/>
          <w:sz w:val="28"/>
          <w:szCs w:val="28"/>
        </w:rPr>
        <w:t>family</w:t>
      </w:r>
      <w:r w:rsidR="00EA647B" w:rsidRPr="00096161">
        <w:rPr>
          <w:b/>
          <w:i/>
          <w:sz w:val="28"/>
          <w:szCs w:val="28"/>
        </w:rPr>
        <w:t xml:space="preserve"> would like to thank:</w:t>
      </w:r>
    </w:p>
    <w:p w14:paraId="31EFE300" w14:textId="77777777" w:rsidR="003739CD" w:rsidRPr="00096161" w:rsidRDefault="003739CD" w:rsidP="00775922">
      <w:pPr>
        <w:rPr>
          <w:sz w:val="28"/>
          <w:szCs w:val="28"/>
          <w:u w:val="single"/>
        </w:rPr>
      </w:pPr>
    </w:p>
    <w:p w14:paraId="5AE43963" w14:textId="77777777" w:rsidR="003739CD" w:rsidRPr="00096161" w:rsidRDefault="003739CD" w:rsidP="00775922">
      <w:pPr>
        <w:rPr>
          <w:sz w:val="28"/>
          <w:szCs w:val="28"/>
          <w:u w:val="single"/>
        </w:rPr>
      </w:pPr>
    </w:p>
    <w:p w14:paraId="09611788" w14:textId="77777777" w:rsidR="001966B4" w:rsidRPr="00096161" w:rsidRDefault="001966B4" w:rsidP="00775922">
      <w:pPr>
        <w:rPr>
          <w:rFonts w:ascii="Century Schoolbook" w:hAnsi="Century Schoolbook"/>
          <w:b/>
        </w:rPr>
        <w:sectPr w:rsidR="001966B4" w:rsidRPr="00096161" w:rsidSect="00D522D8">
          <w:pgSz w:w="12240" w:h="15840"/>
          <w:pgMar w:top="1080" w:right="1080" w:bottom="1080" w:left="1080" w:header="720" w:footer="720" w:gutter="0"/>
          <w:pgBorders w:offsetFrom="page">
            <w:top w:val="single" w:sz="18" w:space="10" w:color="BB0000"/>
            <w:left w:val="single" w:sz="18" w:space="10" w:color="BB0000"/>
            <w:bottom w:val="single" w:sz="18" w:space="10" w:color="BB0000"/>
            <w:right w:val="single" w:sz="18" w:space="10" w:color="BB0000"/>
          </w:pgBorders>
          <w:cols w:space="720"/>
          <w:docGrid w:linePitch="360"/>
        </w:sectPr>
      </w:pPr>
    </w:p>
    <w:p w14:paraId="4A70E4C6" w14:textId="77777777" w:rsidR="00775922" w:rsidRPr="00096161" w:rsidRDefault="00775922" w:rsidP="00775922">
      <w:pPr>
        <w:rPr>
          <w:rFonts w:ascii="Century Schoolbook" w:hAnsi="Century Schoolbook"/>
        </w:rPr>
        <w:sectPr w:rsidR="00775922" w:rsidRPr="00096161" w:rsidSect="00D522D8">
          <w:type w:val="continuous"/>
          <w:pgSz w:w="12240" w:h="15840"/>
          <w:pgMar w:top="1080" w:right="1080" w:bottom="1080" w:left="1080" w:header="720" w:footer="720" w:gutter="0"/>
          <w:pgBorders w:offsetFrom="page">
            <w:top w:val="single" w:sz="18" w:space="10" w:color="BB0000"/>
            <w:left w:val="single" w:sz="18" w:space="10" w:color="BB0000"/>
            <w:bottom w:val="single" w:sz="18" w:space="10" w:color="BB0000"/>
            <w:right w:val="single" w:sz="18" w:space="10" w:color="BB0000"/>
          </w:pgBorders>
          <w:cols w:num="2" w:sep="1" w:space="288"/>
          <w:docGrid w:linePitch="360"/>
        </w:sectPr>
      </w:pPr>
    </w:p>
    <w:p w14:paraId="2E5AF6FE" w14:textId="77777777" w:rsidR="001966B4" w:rsidRPr="00096161" w:rsidRDefault="001966B4" w:rsidP="001966B4">
      <w:pPr>
        <w:rPr>
          <w:rFonts w:ascii="Century Schoolbook" w:hAnsi="Century Schoolbook"/>
          <w:b/>
          <w:lang w:val="pt-BR"/>
        </w:rPr>
      </w:pPr>
      <w:r w:rsidRPr="00096161">
        <w:rPr>
          <w:rFonts w:ascii="Century Schoolbook" w:hAnsi="Century Schoolbook"/>
          <w:b/>
          <w:lang w:val="pt-BR"/>
        </w:rPr>
        <w:lastRenderedPageBreak/>
        <w:t xml:space="preserve">SIM </w:t>
      </w:r>
      <w:proofErr w:type="spellStart"/>
      <w:r w:rsidRPr="00096161">
        <w:rPr>
          <w:rFonts w:ascii="Century Schoolbook" w:hAnsi="Century Schoolbook"/>
          <w:b/>
          <w:lang w:val="pt-BR"/>
        </w:rPr>
        <w:t>Class</w:t>
      </w:r>
      <w:proofErr w:type="spellEnd"/>
      <w:r w:rsidRPr="00096161">
        <w:rPr>
          <w:rFonts w:ascii="Century Schoolbook" w:hAnsi="Century Schoolbook"/>
          <w:b/>
          <w:lang w:val="pt-BR"/>
        </w:rPr>
        <w:t xml:space="preserve"> </w:t>
      </w:r>
      <w:proofErr w:type="spellStart"/>
      <w:r w:rsidRPr="00096161">
        <w:rPr>
          <w:rFonts w:ascii="Century Schoolbook" w:hAnsi="Century Schoolbook"/>
          <w:b/>
          <w:lang w:val="pt-BR"/>
        </w:rPr>
        <w:t>Director</w:t>
      </w:r>
      <w:proofErr w:type="spellEnd"/>
      <w:r w:rsidRPr="00096161">
        <w:rPr>
          <w:rFonts w:ascii="Century Schoolbook" w:hAnsi="Century Schoolbook"/>
          <w:b/>
          <w:lang w:val="pt-BR"/>
        </w:rPr>
        <w:t xml:space="preserve"> &amp; </w:t>
      </w:r>
      <w:proofErr w:type="spellStart"/>
      <w:r w:rsidRPr="00096161">
        <w:rPr>
          <w:rFonts w:ascii="Century Schoolbook" w:hAnsi="Century Schoolbook"/>
          <w:b/>
          <w:lang w:val="pt-BR"/>
        </w:rPr>
        <w:t>Instructor</w:t>
      </w:r>
      <w:proofErr w:type="spellEnd"/>
    </w:p>
    <w:p w14:paraId="07BDA298" w14:textId="77777777" w:rsidR="00E72074" w:rsidRPr="00096161" w:rsidRDefault="00E72074" w:rsidP="001966B4">
      <w:pPr>
        <w:rPr>
          <w:rFonts w:ascii="Century Schoolbook" w:hAnsi="Century Schoolbook"/>
          <w:b/>
          <w:lang w:val="pt-BR"/>
        </w:rPr>
      </w:pPr>
    </w:p>
    <w:p w14:paraId="3098D7E2" w14:textId="72C22F89" w:rsidR="00FF1E06" w:rsidRPr="00096161" w:rsidRDefault="00FF1E06" w:rsidP="00E72074">
      <w:pPr>
        <w:rPr>
          <w:rFonts w:ascii="Century Schoolbook" w:hAnsi="Century Schoolbook"/>
          <w:i/>
          <w:sz w:val="22"/>
          <w:szCs w:val="22"/>
          <w:lang w:val="pt-BR"/>
        </w:rPr>
      </w:pPr>
      <w:r w:rsidRPr="00096161">
        <w:rPr>
          <w:rFonts w:ascii="Century Schoolbook" w:hAnsi="Century Schoolbook"/>
          <w:sz w:val="22"/>
          <w:szCs w:val="22"/>
          <w:lang w:val="pt-BR"/>
        </w:rPr>
        <w:t xml:space="preserve">Dr. </w:t>
      </w:r>
      <w:proofErr w:type="spellStart"/>
      <w:r w:rsidRPr="00096161">
        <w:rPr>
          <w:rFonts w:ascii="Century Schoolbook" w:hAnsi="Century Schoolbook"/>
          <w:sz w:val="22"/>
          <w:szCs w:val="22"/>
          <w:lang w:val="pt-BR"/>
        </w:rPr>
        <w:t>Kewei</w:t>
      </w:r>
      <w:proofErr w:type="spellEnd"/>
      <w:r w:rsidRPr="00096161">
        <w:rPr>
          <w:rFonts w:ascii="Century Schoolbook" w:hAnsi="Century Schoolbook"/>
          <w:sz w:val="22"/>
          <w:szCs w:val="22"/>
          <w:lang w:val="pt-BR"/>
        </w:rPr>
        <w:t xml:space="preserve"> </w:t>
      </w:r>
      <w:proofErr w:type="spellStart"/>
      <w:r w:rsidRPr="00096161">
        <w:rPr>
          <w:rFonts w:ascii="Century Schoolbook" w:hAnsi="Century Schoolbook"/>
          <w:sz w:val="22"/>
          <w:szCs w:val="22"/>
          <w:lang w:val="pt-BR"/>
        </w:rPr>
        <w:t>Hou</w:t>
      </w:r>
      <w:proofErr w:type="spellEnd"/>
      <w:r w:rsidR="00775922" w:rsidRPr="00096161">
        <w:rPr>
          <w:rFonts w:ascii="Century Schoolbook" w:hAnsi="Century Schoolbook"/>
          <w:sz w:val="22"/>
          <w:szCs w:val="22"/>
          <w:lang w:val="pt-BR"/>
        </w:rPr>
        <w:t xml:space="preserve"> –</w:t>
      </w:r>
      <w:r w:rsidR="001966B4" w:rsidRPr="00096161">
        <w:rPr>
          <w:rFonts w:ascii="Century Schoolbook" w:hAnsi="Century Schoolbook"/>
          <w:sz w:val="22"/>
          <w:szCs w:val="22"/>
          <w:lang w:val="pt-BR"/>
        </w:rPr>
        <w:t xml:space="preserve"> </w:t>
      </w:r>
      <w:r w:rsidR="002D1EB3" w:rsidRPr="00096161">
        <w:rPr>
          <w:rFonts w:ascii="Century Schoolbook" w:hAnsi="Century Schoolbook"/>
          <w:i/>
          <w:sz w:val="22"/>
          <w:szCs w:val="22"/>
          <w:lang w:val="pt-BR"/>
        </w:rPr>
        <w:t xml:space="preserve">SIM </w:t>
      </w:r>
      <w:proofErr w:type="spellStart"/>
      <w:r w:rsidR="002D1EB3" w:rsidRPr="00096161">
        <w:rPr>
          <w:rFonts w:ascii="Century Schoolbook" w:hAnsi="Century Schoolbook"/>
          <w:i/>
          <w:sz w:val="22"/>
          <w:szCs w:val="22"/>
          <w:lang w:val="pt-BR"/>
        </w:rPr>
        <w:t>Director</w:t>
      </w:r>
      <w:proofErr w:type="spellEnd"/>
      <w:r w:rsidR="00775922" w:rsidRPr="00096161">
        <w:rPr>
          <w:rFonts w:ascii="Century Schoolbook" w:hAnsi="Century Schoolbook"/>
          <w:i/>
          <w:sz w:val="22"/>
          <w:szCs w:val="22"/>
          <w:lang w:val="pt-BR"/>
        </w:rPr>
        <w:t xml:space="preserve"> </w:t>
      </w:r>
      <w:proofErr w:type="spellStart"/>
      <w:r w:rsidR="00775922" w:rsidRPr="00096161">
        <w:rPr>
          <w:rFonts w:ascii="Century Schoolbook" w:hAnsi="Century Schoolbook"/>
          <w:i/>
          <w:sz w:val="22"/>
          <w:szCs w:val="22"/>
          <w:lang w:val="pt-BR"/>
        </w:rPr>
        <w:t>and</w:t>
      </w:r>
      <w:proofErr w:type="spellEnd"/>
      <w:r w:rsidR="00775922" w:rsidRPr="00096161">
        <w:rPr>
          <w:rFonts w:ascii="Century Schoolbook" w:hAnsi="Century Schoolbook"/>
          <w:i/>
          <w:sz w:val="22"/>
          <w:szCs w:val="22"/>
          <w:lang w:val="pt-BR"/>
        </w:rPr>
        <w:t xml:space="preserve"> FCOB Professor</w:t>
      </w:r>
    </w:p>
    <w:p w14:paraId="0A33FEAB" w14:textId="77777777" w:rsidR="00E72074" w:rsidRPr="00096161" w:rsidRDefault="00E72074" w:rsidP="00E72074">
      <w:pPr>
        <w:rPr>
          <w:rFonts w:ascii="Century Schoolbook" w:hAnsi="Century Schoolbook"/>
          <w:i/>
          <w:sz w:val="22"/>
          <w:szCs w:val="22"/>
          <w:lang w:val="pt-BR"/>
        </w:rPr>
      </w:pPr>
    </w:p>
    <w:p w14:paraId="79B05755" w14:textId="4F36AED3" w:rsidR="002D1EB3" w:rsidRPr="00096161" w:rsidRDefault="00FF1E06" w:rsidP="00E72074">
      <w:pPr>
        <w:spacing w:line="360" w:lineRule="auto"/>
        <w:rPr>
          <w:rFonts w:ascii="Century Schoolbook" w:hAnsi="Century Schoolbook"/>
          <w:sz w:val="22"/>
          <w:szCs w:val="22"/>
        </w:rPr>
      </w:pPr>
      <w:r w:rsidRPr="00096161">
        <w:rPr>
          <w:rFonts w:ascii="Century Schoolbook" w:hAnsi="Century Schoolbook"/>
          <w:sz w:val="22"/>
          <w:szCs w:val="22"/>
        </w:rPr>
        <w:t>Royce West</w:t>
      </w:r>
      <w:r w:rsidR="002D1EB3" w:rsidRPr="00096161">
        <w:rPr>
          <w:rFonts w:ascii="Century Schoolbook" w:hAnsi="Century Schoolbook"/>
          <w:sz w:val="22"/>
          <w:szCs w:val="22"/>
        </w:rPr>
        <w:t xml:space="preserve"> –</w:t>
      </w:r>
      <w:r w:rsidR="0098715D" w:rsidRPr="00096161">
        <w:rPr>
          <w:rFonts w:ascii="Century Schoolbook" w:hAnsi="Century Schoolbook"/>
          <w:sz w:val="22"/>
          <w:szCs w:val="22"/>
        </w:rPr>
        <w:t xml:space="preserve"> </w:t>
      </w:r>
      <w:r w:rsidR="009033C0" w:rsidRPr="00096161">
        <w:rPr>
          <w:rFonts w:ascii="Century Schoolbook" w:hAnsi="Century Schoolbook"/>
          <w:i/>
          <w:sz w:val="22"/>
          <w:szCs w:val="22"/>
        </w:rPr>
        <w:t>SIM c</w:t>
      </w:r>
      <w:r w:rsidR="0098715D" w:rsidRPr="00096161">
        <w:rPr>
          <w:rFonts w:ascii="Century Schoolbook" w:hAnsi="Century Schoolbook"/>
          <w:i/>
          <w:sz w:val="22"/>
          <w:szCs w:val="22"/>
        </w:rPr>
        <w:t>lass Lecturer</w:t>
      </w:r>
    </w:p>
    <w:p w14:paraId="6381E577" w14:textId="77777777" w:rsidR="001966B4" w:rsidRPr="00096161" w:rsidRDefault="001966B4" w:rsidP="00EA647B">
      <w:pPr>
        <w:rPr>
          <w:rFonts w:ascii="Century Schoolbook" w:hAnsi="Century Schoolbook"/>
        </w:rPr>
      </w:pPr>
    </w:p>
    <w:p w14:paraId="3CC91A6C" w14:textId="4407213B" w:rsidR="001714A4" w:rsidRPr="00096161" w:rsidRDefault="002D1EB3" w:rsidP="00EA647B">
      <w:pPr>
        <w:rPr>
          <w:rFonts w:ascii="Century Schoolbook" w:hAnsi="Century Schoolbook"/>
          <w:b/>
        </w:rPr>
      </w:pPr>
      <w:r w:rsidRPr="00096161">
        <w:rPr>
          <w:rFonts w:ascii="Century Schoolbook" w:hAnsi="Century Schoolbook"/>
          <w:b/>
        </w:rPr>
        <w:t>SIM Class Guest Speakers</w:t>
      </w:r>
    </w:p>
    <w:p w14:paraId="111344BD" w14:textId="77777777" w:rsidR="00E72074" w:rsidRPr="00096161" w:rsidRDefault="00E72074" w:rsidP="00EA647B">
      <w:pPr>
        <w:rPr>
          <w:rFonts w:ascii="Century Schoolbook" w:hAnsi="Century Schoolbook"/>
          <w:b/>
        </w:rPr>
      </w:pPr>
    </w:p>
    <w:p w14:paraId="74797382" w14:textId="5D6DF6C5" w:rsidR="001714A4" w:rsidRPr="001714A4" w:rsidRDefault="001714A4" w:rsidP="001714A4">
      <w:pPr>
        <w:spacing w:line="360" w:lineRule="auto"/>
        <w:rPr>
          <w:rFonts w:ascii="Century Schoolbook" w:hAnsi="Century Schoolbook"/>
          <w:i/>
          <w:sz w:val="22"/>
          <w:szCs w:val="22"/>
        </w:rPr>
      </w:pPr>
      <w:r>
        <w:rPr>
          <w:rFonts w:ascii="Century Schoolbook" w:hAnsi="Century Schoolbook"/>
          <w:sz w:val="22"/>
          <w:szCs w:val="22"/>
        </w:rPr>
        <w:t xml:space="preserve">Scott Adams – </w:t>
      </w:r>
      <w:r>
        <w:rPr>
          <w:rFonts w:ascii="Century Schoolbook" w:hAnsi="Century Schoolbook"/>
          <w:i/>
          <w:sz w:val="22"/>
          <w:szCs w:val="22"/>
        </w:rPr>
        <w:t>The Ohio State University Investment Office</w:t>
      </w:r>
    </w:p>
    <w:p w14:paraId="485CE557" w14:textId="34743DD0" w:rsidR="00425EEE" w:rsidRDefault="009A4262" w:rsidP="00425EEE">
      <w:pPr>
        <w:pStyle w:val="Heading6"/>
        <w:spacing w:line="360" w:lineRule="auto"/>
        <w:jc w:val="both"/>
        <w:rPr>
          <w:rFonts w:ascii="Century Schoolbook" w:hAnsi="Century Schoolbook"/>
          <w:i/>
          <w:sz w:val="22"/>
          <w:szCs w:val="22"/>
        </w:rPr>
      </w:pPr>
      <w:r>
        <w:rPr>
          <w:rFonts w:ascii="Century Schoolbook" w:hAnsi="Century Schoolbook"/>
          <w:sz w:val="22"/>
          <w:szCs w:val="22"/>
        </w:rPr>
        <w:t>Dave Brinkman</w:t>
      </w:r>
      <w:r w:rsidR="00425EEE" w:rsidRPr="00914D25">
        <w:rPr>
          <w:rFonts w:ascii="Century Schoolbook" w:hAnsi="Century Schoolbook"/>
          <w:sz w:val="22"/>
          <w:szCs w:val="22"/>
        </w:rPr>
        <w:t xml:space="preserve"> – </w:t>
      </w:r>
      <w:r w:rsidR="001714A4">
        <w:rPr>
          <w:rFonts w:ascii="Century Schoolbook" w:hAnsi="Century Schoolbook"/>
          <w:i/>
          <w:sz w:val="22"/>
          <w:szCs w:val="22"/>
        </w:rPr>
        <w:t>Schneider Downs Wealth Management</w:t>
      </w:r>
    </w:p>
    <w:p w14:paraId="6A743418" w14:textId="0949567A" w:rsidR="001714A4" w:rsidRPr="001714A4" w:rsidRDefault="001714A4" w:rsidP="001714A4">
      <w:r>
        <w:t xml:space="preserve">Ken Chee </w:t>
      </w:r>
      <w:r w:rsidRPr="00914D25">
        <w:rPr>
          <w:rFonts w:ascii="Century Schoolbook" w:hAnsi="Century Schoolbook"/>
          <w:i/>
          <w:sz w:val="22"/>
          <w:szCs w:val="22"/>
        </w:rPr>
        <w:t xml:space="preserve">– </w:t>
      </w:r>
      <w:r>
        <w:rPr>
          <w:i/>
        </w:rPr>
        <w:t xml:space="preserve">STRS Ohio </w:t>
      </w:r>
    </w:p>
    <w:p w14:paraId="43E50272" w14:textId="3A5275B4" w:rsidR="001714A4" w:rsidRDefault="001714A4" w:rsidP="001714A4">
      <w:pPr>
        <w:spacing w:line="360" w:lineRule="auto"/>
        <w:rPr>
          <w:rFonts w:ascii="Century Schoolbook" w:hAnsi="Century Schoolbook"/>
          <w:i/>
          <w:sz w:val="22"/>
          <w:szCs w:val="22"/>
        </w:rPr>
      </w:pPr>
      <w:r w:rsidRPr="00914D25">
        <w:rPr>
          <w:rFonts w:ascii="Century Schoolbook" w:hAnsi="Century Schoolbook"/>
          <w:sz w:val="22"/>
          <w:szCs w:val="22"/>
        </w:rPr>
        <w:t>John Lane</w:t>
      </w:r>
      <w:r w:rsidRPr="00914D25">
        <w:rPr>
          <w:rFonts w:ascii="Century Schoolbook" w:hAnsi="Century Schoolbook"/>
          <w:i/>
          <w:sz w:val="22"/>
          <w:szCs w:val="22"/>
        </w:rPr>
        <w:t xml:space="preserve"> – CIO, The Ohio State University</w:t>
      </w:r>
    </w:p>
    <w:p w14:paraId="087A5F79" w14:textId="68E6F8BF" w:rsidR="001714A4" w:rsidRPr="001714A4" w:rsidRDefault="001714A4" w:rsidP="001714A4">
      <w:pPr>
        <w:spacing w:line="360" w:lineRule="auto"/>
        <w:jc w:val="both"/>
        <w:rPr>
          <w:rFonts w:ascii="Century Schoolbook" w:hAnsi="Century Schoolbook"/>
          <w:i/>
          <w:sz w:val="22"/>
          <w:szCs w:val="22"/>
        </w:rPr>
      </w:pPr>
      <w:r>
        <w:rPr>
          <w:rFonts w:ascii="Century Schoolbook" w:hAnsi="Century Schoolbook"/>
          <w:sz w:val="22"/>
          <w:szCs w:val="22"/>
        </w:rPr>
        <w:t xml:space="preserve">John </w:t>
      </w:r>
      <w:proofErr w:type="spellStart"/>
      <w:r>
        <w:rPr>
          <w:rFonts w:ascii="Century Schoolbook" w:hAnsi="Century Schoolbook"/>
          <w:sz w:val="22"/>
          <w:szCs w:val="22"/>
        </w:rPr>
        <w:t>Schwarck</w:t>
      </w:r>
      <w:proofErr w:type="spellEnd"/>
      <w:r>
        <w:rPr>
          <w:rFonts w:ascii="Century Schoolbook" w:hAnsi="Century Schoolbook"/>
          <w:sz w:val="22"/>
          <w:szCs w:val="22"/>
        </w:rPr>
        <w:t xml:space="preserve">, </w:t>
      </w:r>
      <w:r>
        <w:rPr>
          <w:rFonts w:ascii="Century Schoolbook" w:hAnsi="Century Schoolbook"/>
          <w:i/>
          <w:sz w:val="22"/>
          <w:szCs w:val="22"/>
        </w:rPr>
        <w:t>Director of Tech Investments, American Electric Power</w:t>
      </w:r>
    </w:p>
    <w:p w14:paraId="2ED71C8A" w14:textId="31AC66BE" w:rsidR="00425EEE" w:rsidRPr="00914D25" w:rsidRDefault="001714A4" w:rsidP="001E333B">
      <w:pPr>
        <w:spacing w:line="360" w:lineRule="auto"/>
        <w:rPr>
          <w:rFonts w:ascii="Century Schoolbook" w:hAnsi="Century Schoolbook"/>
          <w:i/>
          <w:sz w:val="22"/>
          <w:szCs w:val="22"/>
        </w:rPr>
      </w:pPr>
      <w:r>
        <w:rPr>
          <w:rFonts w:ascii="Century Schoolbook" w:hAnsi="Century Schoolbook"/>
          <w:sz w:val="22"/>
          <w:szCs w:val="22"/>
        </w:rPr>
        <w:lastRenderedPageBreak/>
        <w:t xml:space="preserve">Dan Roberts – </w:t>
      </w:r>
      <w:r w:rsidRPr="001714A4">
        <w:rPr>
          <w:rFonts w:ascii="Century Schoolbook" w:hAnsi="Century Schoolbook"/>
          <w:i/>
          <w:sz w:val="22"/>
          <w:szCs w:val="22"/>
        </w:rPr>
        <w:t xml:space="preserve">Chief </w:t>
      </w:r>
      <w:proofErr w:type="spellStart"/>
      <w:r w:rsidRPr="001714A4">
        <w:rPr>
          <w:rFonts w:ascii="Century Schoolbook" w:hAnsi="Century Schoolbook"/>
          <w:i/>
          <w:sz w:val="22"/>
          <w:szCs w:val="22"/>
        </w:rPr>
        <w:t>Economicst</w:t>
      </w:r>
      <w:proofErr w:type="spellEnd"/>
      <w:r w:rsidRPr="001714A4">
        <w:rPr>
          <w:rFonts w:ascii="Century Schoolbook" w:hAnsi="Century Schoolbook"/>
          <w:i/>
          <w:sz w:val="22"/>
          <w:szCs w:val="22"/>
        </w:rPr>
        <w:t>, STRS Ohio</w:t>
      </w:r>
    </w:p>
    <w:p w14:paraId="3C107C40" w14:textId="362FE02C" w:rsidR="00283FA0" w:rsidRPr="001714A4" w:rsidRDefault="001714A4" w:rsidP="00283FA0">
      <w:pPr>
        <w:spacing w:line="360" w:lineRule="auto"/>
        <w:rPr>
          <w:rFonts w:ascii="Century Schoolbook" w:hAnsi="Century Schoolbook"/>
          <w:i/>
          <w:sz w:val="22"/>
          <w:szCs w:val="22"/>
        </w:rPr>
      </w:pPr>
      <w:r>
        <w:rPr>
          <w:rFonts w:ascii="Century Schoolbook" w:hAnsi="Century Schoolbook"/>
          <w:sz w:val="22"/>
          <w:szCs w:val="22"/>
        </w:rPr>
        <w:t xml:space="preserve">Chris </w:t>
      </w:r>
      <w:proofErr w:type="spellStart"/>
      <w:r>
        <w:rPr>
          <w:rFonts w:ascii="Century Schoolbook" w:hAnsi="Century Schoolbook"/>
          <w:sz w:val="22"/>
          <w:szCs w:val="22"/>
        </w:rPr>
        <w:t>Verrone</w:t>
      </w:r>
      <w:proofErr w:type="spellEnd"/>
      <w:r>
        <w:rPr>
          <w:rFonts w:ascii="Century Schoolbook" w:hAnsi="Century Schoolbook"/>
          <w:sz w:val="22"/>
          <w:szCs w:val="22"/>
        </w:rPr>
        <w:t xml:space="preserve">, </w:t>
      </w:r>
      <w:proofErr w:type="spellStart"/>
      <w:r>
        <w:rPr>
          <w:rFonts w:ascii="Century Schoolbook" w:hAnsi="Century Schoolbook"/>
          <w:i/>
          <w:sz w:val="22"/>
          <w:szCs w:val="22"/>
        </w:rPr>
        <w:t>Strategas</w:t>
      </w:r>
      <w:proofErr w:type="spellEnd"/>
      <w:r>
        <w:rPr>
          <w:rFonts w:ascii="Century Schoolbook" w:hAnsi="Century Schoolbook"/>
          <w:i/>
          <w:sz w:val="22"/>
          <w:szCs w:val="22"/>
        </w:rPr>
        <w:t xml:space="preserve"> Research Partners</w:t>
      </w:r>
    </w:p>
    <w:p w14:paraId="42318E34" w14:textId="5FB8850D" w:rsidR="006E0502" w:rsidRPr="00914D25" w:rsidRDefault="006E0502" w:rsidP="00283FA0">
      <w:pPr>
        <w:spacing w:line="360" w:lineRule="auto"/>
        <w:rPr>
          <w:rFonts w:ascii="Century Schoolbook" w:hAnsi="Century Schoolbook"/>
          <w:i/>
          <w:sz w:val="22"/>
          <w:szCs w:val="22"/>
        </w:rPr>
      </w:pPr>
      <w:r w:rsidRPr="00914D25">
        <w:rPr>
          <w:rFonts w:ascii="Century Schoolbook" w:hAnsi="Century Schoolbook"/>
          <w:sz w:val="22"/>
          <w:szCs w:val="22"/>
        </w:rPr>
        <w:t xml:space="preserve">Josh Shaffer – </w:t>
      </w:r>
      <w:r w:rsidRPr="00914D25">
        <w:rPr>
          <w:rFonts w:ascii="Century Schoolbook" w:hAnsi="Century Schoolbook"/>
          <w:i/>
          <w:sz w:val="22"/>
          <w:szCs w:val="22"/>
        </w:rPr>
        <w:t xml:space="preserve">Dir. Of Research, </w:t>
      </w:r>
      <w:proofErr w:type="spellStart"/>
      <w:r w:rsidRPr="00914D25">
        <w:rPr>
          <w:rFonts w:ascii="Century Schoolbook" w:hAnsi="Century Schoolbook"/>
          <w:i/>
          <w:sz w:val="22"/>
          <w:szCs w:val="22"/>
        </w:rPr>
        <w:t>Graystone</w:t>
      </w:r>
      <w:proofErr w:type="spellEnd"/>
      <w:r w:rsidRPr="00914D25">
        <w:rPr>
          <w:rFonts w:ascii="Century Schoolbook" w:hAnsi="Century Schoolbook"/>
          <w:i/>
          <w:sz w:val="22"/>
          <w:szCs w:val="22"/>
        </w:rPr>
        <w:t xml:space="preserve"> Consulting</w:t>
      </w:r>
    </w:p>
    <w:p w14:paraId="645D4A97" w14:textId="77777777" w:rsidR="00E72074" w:rsidRPr="00096161" w:rsidRDefault="00E72074" w:rsidP="0057422F">
      <w:pPr>
        <w:jc w:val="both"/>
        <w:rPr>
          <w:rFonts w:ascii="Century Schoolbook" w:hAnsi="Century Schoolbook"/>
          <w:b/>
        </w:rPr>
      </w:pPr>
    </w:p>
    <w:p w14:paraId="3EC0D856" w14:textId="46D5FEDF" w:rsidR="003739CD" w:rsidRPr="00096161" w:rsidRDefault="003739CD" w:rsidP="0057422F">
      <w:pPr>
        <w:jc w:val="both"/>
        <w:rPr>
          <w:rFonts w:ascii="Century Schoolbook" w:hAnsi="Century Schoolbook"/>
          <w:b/>
        </w:rPr>
      </w:pPr>
      <w:r w:rsidRPr="00096161">
        <w:rPr>
          <w:rFonts w:ascii="Century Schoolbook" w:hAnsi="Century Schoolbook"/>
          <w:b/>
        </w:rPr>
        <w:t>Donors</w:t>
      </w:r>
    </w:p>
    <w:p w14:paraId="27CA98E4" w14:textId="77777777" w:rsidR="00473D3E" w:rsidRPr="00096161" w:rsidRDefault="00473D3E" w:rsidP="0057422F">
      <w:pPr>
        <w:jc w:val="both"/>
        <w:rPr>
          <w:rFonts w:ascii="Century Schoolbook" w:hAnsi="Century Schoolbook"/>
          <w:b/>
        </w:rPr>
      </w:pPr>
    </w:p>
    <w:p w14:paraId="45A0AF75" w14:textId="07384199" w:rsidR="00B656C4" w:rsidRPr="00096161" w:rsidRDefault="009033C0" w:rsidP="0057422F">
      <w:pPr>
        <w:jc w:val="both"/>
        <w:rPr>
          <w:rFonts w:ascii="Century Schoolbook" w:hAnsi="Century Schoolbook"/>
          <w:i/>
          <w:sz w:val="22"/>
          <w:szCs w:val="22"/>
        </w:rPr>
      </w:pPr>
      <w:r w:rsidRPr="00096161">
        <w:rPr>
          <w:rFonts w:ascii="Century Schoolbook" w:hAnsi="Century Schoolbook"/>
          <w:sz w:val="22"/>
          <w:szCs w:val="22"/>
        </w:rPr>
        <w:t xml:space="preserve">The </w:t>
      </w:r>
      <w:proofErr w:type="spellStart"/>
      <w:r w:rsidRPr="00096161">
        <w:rPr>
          <w:rFonts w:ascii="Century Schoolbook" w:hAnsi="Century Schoolbook"/>
          <w:sz w:val="22"/>
          <w:szCs w:val="22"/>
        </w:rPr>
        <w:t>Rosenfield</w:t>
      </w:r>
      <w:proofErr w:type="spellEnd"/>
      <w:r w:rsidRPr="00096161">
        <w:rPr>
          <w:rFonts w:ascii="Century Schoolbook" w:hAnsi="Century Schoolbook"/>
          <w:sz w:val="22"/>
          <w:szCs w:val="22"/>
        </w:rPr>
        <w:t xml:space="preserve"> Family and Frank Bettendorf Group – </w:t>
      </w:r>
      <w:r w:rsidRPr="00096161">
        <w:rPr>
          <w:rFonts w:ascii="Century Schoolbook" w:hAnsi="Century Schoolbook"/>
          <w:i/>
          <w:sz w:val="22"/>
          <w:szCs w:val="22"/>
        </w:rPr>
        <w:t>donors,</w:t>
      </w:r>
      <w:r w:rsidR="0057422F" w:rsidRPr="00096161">
        <w:rPr>
          <w:rFonts w:ascii="Century Schoolbook" w:hAnsi="Century Schoolbook"/>
          <w:i/>
          <w:sz w:val="22"/>
          <w:szCs w:val="22"/>
        </w:rPr>
        <w:t xml:space="preserve"> for offering scholarships that </w:t>
      </w:r>
      <w:r w:rsidRPr="00096161">
        <w:rPr>
          <w:rFonts w:ascii="Century Schoolbook" w:hAnsi="Century Schoolbook"/>
          <w:i/>
          <w:sz w:val="22"/>
          <w:szCs w:val="22"/>
        </w:rPr>
        <w:t>support the SIM Program</w:t>
      </w:r>
    </w:p>
    <w:p w14:paraId="1D2D3C00" w14:textId="77777777" w:rsidR="003739CD" w:rsidRPr="00096161" w:rsidRDefault="003739CD" w:rsidP="0057422F">
      <w:pPr>
        <w:jc w:val="both"/>
        <w:rPr>
          <w:rFonts w:ascii="Century Schoolbook" w:hAnsi="Century Schoolbook"/>
          <w:i/>
        </w:rPr>
      </w:pPr>
    </w:p>
    <w:p w14:paraId="2948E950" w14:textId="77777777" w:rsidR="009033C0" w:rsidRPr="00096161" w:rsidRDefault="009033C0" w:rsidP="0098715D">
      <w:pPr>
        <w:jc w:val="center"/>
        <w:rPr>
          <w:rFonts w:ascii="Century Schoolbook" w:hAnsi="Century Schoolbook"/>
          <w:sz w:val="10"/>
          <w:szCs w:val="10"/>
        </w:rPr>
      </w:pPr>
    </w:p>
    <w:p w14:paraId="775F0AB0" w14:textId="2EAA1622" w:rsidR="003739CD" w:rsidRPr="00096161" w:rsidRDefault="003739CD" w:rsidP="0057422F">
      <w:pPr>
        <w:rPr>
          <w:rFonts w:ascii="Century Schoolbook" w:hAnsi="Century Schoolbook"/>
          <w:b/>
        </w:rPr>
      </w:pPr>
      <w:r w:rsidRPr="00096161">
        <w:rPr>
          <w:rFonts w:ascii="Century Schoolbook" w:hAnsi="Century Schoolbook"/>
          <w:b/>
        </w:rPr>
        <w:t xml:space="preserve">SIM &amp; Endowment Fund Management </w:t>
      </w:r>
    </w:p>
    <w:p w14:paraId="6A03769E" w14:textId="77777777" w:rsidR="00E72074" w:rsidRPr="00096161" w:rsidRDefault="00E72074" w:rsidP="0057422F">
      <w:pPr>
        <w:rPr>
          <w:rFonts w:ascii="Century Schoolbook" w:hAnsi="Century Schoolbook"/>
          <w:b/>
        </w:rPr>
      </w:pPr>
    </w:p>
    <w:p w14:paraId="06AAC452" w14:textId="137421FC" w:rsidR="0098715D" w:rsidRPr="00096161" w:rsidRDefault="0098715D" w:rsidP="0057422F">
      <w:pPr>
        <w:rPr>
          <w:rFonts w:ascii="Century Schoolbook" w:hAnsi="Century Schoolbook"/>
          <w:i/>
          <w:sz w:val="22"/>
          <w:szCs w:val="22"/>
        </w:rPr>
      </w:pPr>
      <w:r w:rsidRPr="00096161">
        <w:rPr>
          <w:rFonts w:ascii="Century Schoolbook" w:hAnsi="Century Schoolbook"/>
          <w:sz w:val="22"/>
          <w:szCs w:val="22"/>
        </w:rPr>
        <w:t xml:space="preserve">Gary </w:t>
      </w:r>
      <w:proofErr w:type="spellStart"/>
      <w:r w:rsidRPr="00096161">
        <w:rPr>
          <w:rFonts w:ascii="Century Schoolbook" w:hAnsi="Century Schoolbook"/>
          <w:sz w:val="22"/>
          <w:szCs w:val="22"/>
        </w:rPr>
        <w:t>Leimbach</w:t>
      </w:r>
      <w:proofErr w:type="spellEnd"/>
      <w:r w:rsidRPr="00096161">
        <w:rPr>
          <w:rFonts w:ascii="Century Schoolbook" w:hAnsi="Century Schoolbook"/>
          <w:sz w:val="22"/>
          <w:szCs w:val="22"/>
        </w:rPr>
        <w:t xml:space="preserve">, Natalie Darner, </w:t>
      </w:r>
      <w:r w:rsidR="001714A4">
        <w:rPr>
          <w:rFonts w:ascii="Century Schoolbook" w:hAnsi="Century Schoolbook"/>
          <w:sz w:val="22"/>
          <w:szCs w:val="22"/>
        </w:rPr>
        <w:t xml:space="preserve">Jeff Smith, </w:t>
      </w:r>
      <w:r w:rsidR="00C01F40">
        <w:rPr>
          <w:rFonts w:ascii="Century Schoolbook" w:hAnsi="Century Schoolbook"/>
          <w:sz w:val="22"/>
          <w:szCs w:val="22"/>
        </w:rPr>
        <w:t>and Katherine Seay</w:t>
      </w:r>
      <w:r w:rsidR="00057A82" w:rsidRPr="00096161">
        <w:rPr>
          <w:rFonts w:ascii="Century Schoolbook" w:hAnsi="Century Schoolbook"/>
          <w:sz w:val="22"/>
          <w:szCs w:val="22"/>
        </w:rPr>
        <w:t xml:space="preserve"> –</w:t>
      </w:r>
      <w:r w:rsidRPr="00096161">
        <w:rPr>
          <w:rFonts w:ascii="Century Schoolbook" w:hAnsi="Century Schoolbook"/>
          <w:sz w:val="22"/>
          <w:szCs w:val="22"/>
        </w:rPr>
        <w:t xml:space="preserve"> </w:t>
      </w:r>
      <w:r w:rsidRPr="00096161">
        <w:rPr>
          <w:rFonts w:ascii="Century Schoolbook" w:hAnsi="Century Schoolbook"/>
          <w:i/>
          <w:sz w:val="22"/>
          <w:szCs w:val="22"/>
        </w:rPr>
        <w:t>Controller’s Office</w:t>
      </w:r>
      <w:r w:rsidR="009033C0" w:rsidRPr="00096161">
        <w:rPr>
          <w:rFonts w:ascii="Century Schoolbook" w:hAnsi="Century Schoolbook"/>
          <w:i/>
          <w:sz w:val="22"/>
          <w:szCs w:val="22"/>
        </w:rPr>
        <w:t>, for managing</w:t>
      </w:r>
      <w:r w:rsidRPr="00096161">
        <w:rPr>
          <w:rFonts w:ascii="Century Schoolbook" w:hAnsi="Century Schoolbook"/>
          <w:i/>
          <w:sz w:val="22"/>
          <w:szCs w:val="22"/>
        </w:rPr>
        <w:t xml:space="preserve"> the SIM Fund and all University endowment funds</w:t>
      </w:r>
    </w:p>
    <w:p w14:paraId="48CDCEBF" w14:textId="77777777" w:rsidR="0098715D" w:rsidRPr="00096161" w:rsidRDefault="0098715D" w:rsidP="002D1EB3">
      <w:pPr>
        <w:jc w:val="center"/>
        <w:rPr>
          <w:rFonts w:ascii="Century Schoolbook" w:hAnsi="Century Schoolbook"/>
          <w:sz w:val="10"/>
          <w:szCs w:val="10"/>
        </w:rPr>
      </w:pPr>
    </w:p>
    <w:p w14:paraId="211472F9" w14:textId="2972C3AE" w:rsidR="002D1EB3" w:rsidRPr="00096161" w:rsidRDefault="002D1EB3" w:rsidP="005D4223">
      <w:pPr>
        <w:rPr>
          <w:rFonts w:ascii="Century Schoolbook" w:hAnsi="Century Schoolbook"/>
        </w:rPr>
        <w:sectPr w:rsidR="002D1EB3" w:rsidRPr="00096161" w:rsidSect="00D522D8">
          <w:type w:val="continuous"/>
          <w:pgSz w:w="12240" w:h="15840"/>
          <w:pgMar w:top="1080" w:right="1080" w:bottom="1080" w:left="1080" w:header="720" w:footer="720" w:gutter="0"/>
          <w:pgBorders w:offsetFrom="page">
            <w:top w:val="single" w:sz="18" w:space="10" w:color="BB0000"/>
            <w:left w:val="single" w:sz="18" w:space="10" w:color="BB0000"/>
            <w:bottom w:val="single" w:sz="18" w:space="10" w:color="BB0000"/>
            <w:right w:val="single" w:sz="18" w:space="10" w:color="BB0000"/>
          </w:pgBorders>
          <w:cols w:num="2" w:sep="1" w:space="1152"/>
          <w:docGrid w:linePitch="360"/>
        </w:sectPr>
      </w:pPr>
    </w:p>
    <w:p w14:paraId="6FBFC250" w14:textId="6AAA448B" w:rsidR="002D1EB3" w:rsidRPr="00096161" w:rsidRDefault="002D1EB3" w:rsidP="005D4223">
      <w:pPr>
        <w:rPr>
          <w:rFonts w:ascii="Century Schoolbook" w:hAnsi="Century Schoolbook"/>
          <w:sz w:val="10"/>
          <w:szCs w:val="10"/>
        </w:rPr>
      </w:pPr>
    </w:p>
    <w:p w14:paraId="608ADC08" w14:textId="77777777" w:rsidR="003739CD" w:rsidRPr="00096161" w:rsidRDefault="003739CD" w:rsidP="005D4223">
      <w:pPr>
        <w:rPr>
          <w:rFonts w:ascii="Century Schoolbook" w:hAnsi="Century Schoolbook"/>
          <w:sz w:val="10"/>
          <w:szCs w:val="10"/>
        </w:rPr>
      </w:pPr>
    </w:p>
    <w:p w14:paraId="4A27FC1E" w14:textId="77777777" w:rsidR="003739CD" w:rsidRPr="00096161" w:rsidRDefault="003739CD" w:rsidP="005D4223">
      <w:pPr>
        <w:rPr>
          <w:rFonts w:ascii="Century Schoolbook" w:hAnsi="Century Schoolbook"/>
          <w:sz w:val="10"/>
          <w:szCs w:val="10"/>
        </w:rPr>
      </w:pPr>
    </w:p>
    <w:p w14:paraId="7FDDA87E" w14:textId="77777777" w:rsidR="009033C0" w:rsidRPr="00096161" w:rsidRDefault="009033C0" w:rsidP="005D4223">
      <w:pPr>
        <w:rPr>
          <w:sz w:val="10"/>
          <w:szCs w:val="10"/>
        </w:rPr>
      </w:pPr>
    </w:p>
    <w:p w14:paraId="7A78AEC2" w14:textId="77777777" w:rsidR="00F236EF" w:rsidRPr="00096161" w:rsidRDefault="00F236EF" w:rsidP="002D1EB3">
      <w:pPr>
        <w:jc w:val="center"/>
      </w:pPr>
    </w:p>
    <w:p w14:paraId="7599ABB9" w14:textId="77777777" w:rsidR="00A16D04" w:rsidRPr="00096161" w:rsidRDefault="00A16D04" w:rsidP="00A16D04">
      <w:pPr>
        <w:rPr>
          <w:sz w:val="22"/>
          <w:szCs w:val="22"/>
          <w:u w:val="single"/>
        </w:rPr>
        <w:sectPr w:rsidR="00A16D04" w:rsidRPr="00096161" w:rsidSect="00D522D8">
          <w:type w:val="continuous"/>
          <w:pgSz w:w="12240" w:h="15840"/>
          <w:pgMar w:top="1080" w:right="1080" w:bottom="1080" w:left="1080" w:header="720" w:footer="720" w:gutter="0"/>
          <w:pgBorders w:offsetFrom="page">
            <w:top w:val="single" w:sz="18" w:space="10" w:color="BB0000"/>
            <w:left w:val="single" w:sz="18" w:space="10" w:color="BB0000"/>
            <w:bottom w:val="single" w:sz="18" w:space="10" w:color="BB0000"/>
            <w:right w:val="single" w:sz="18" w:space="10" w:color="BB0000"/>
          </w:pgBorders>
          <w:cols w:space="720"/>
          <w:docGrid w:linePitch="360"/>
        </w:sectPr>
      </w:pPr>
    </w:p>
    <w:p w14:paraId="026B8662" w14:textId="6E747A45" w:rsidR="00A16D04" w:rsidRPr="00096161" w:rsidRDefault="00A16D04" w:rsidP="00A16D04">
      <w:pPr>
        <w:rPr>
          <w:sz w:val="22"/>
          <w:szCs w:val="22"/>
        </w:rPr>
      </w:pPr>
    </w:p>
    <w:p w14:paraId="150BE349" w14:textId="77777777" w:rsidR="00A16D04" w:rsidRPr="00096161" w:rsidRDefault="00A16D04" w:rsidP="00A16D04">
      <w:pPr>
        <w:jc w:val="center"/>
        <w:rPr>
          <w:b/>
          <w:sz w:val="10"/>
          <w:szCs w:val="10"/>
        </w:rPr>
        <w:sectPr w:rsidR="00A16D04" w:rsidRPr="00096161" w:rsidSect="00D522D8">
          <w:type w:val="continuous"/>
          <w:pgSz w:w="12240" w:h="15840"/>
          <w:pgMar w:top="1080" w:right="1080" w:bottom="1080" w:left="1080" w:header="720" w:footer="720" w:gutter="0"/>
          <w:pgBorders w:offsetFrom="page">
            <w:top w:val="single" w:sz="18" w:space="10" w:color="BB0000"/>
            <w:left w:val="single" w:sz="18" w:space="10" w:color="BB0000"/>
            <w:bottom w:val="single" w:sz="18" w:space="10" w:color="BB0000"/>
            <w:right w:val="single" w:sz="18" w:space="10" w:color="BB0000"/>
          </w:pgBorders>
          <w:cols w:num="2" w:space="720"/>
          <w:docGrid w:linePitch="360"/>
        </w:sectPr>
      </w:pPr>
    </w:p>
    <w:p w14:paraId="5BB0A60F" w14:textId="458538FC" w:rsidR="00B4204A" w:rsidRPr="00096161" w:rsidRDefault="00B4204A">
      <w:pPr>
        <w:rPr>
          <w:rFonts w:ascii="Century Schoolbook" w:hAnsi="Century Schoolbook"/>
        </w:rPr>
      </w:pPr>
      <w:r w:rsidRPr="00096161">
        <w:rPr>
          <w:rFonts w:ascii="Century Schoolbook" w:hAnsi="Century Schoolbook"/>
        </w:rPr>
        <w:lastRenderedPageBreak/>
        <w:br w:type="page"/>
      </w:r>
    </w:p>
    <w:p w14:paraId="59BC0196" w14:textId="77777777" w:rsidR="00B4204A" w:rsidRPr="00096161" w:rsidRDefault="00B4204A" w:rsidP="008158E8">
      <w:pPr>
        <w:jc w:val="center"/>
        <w:rPr>
          <w:rFonts w:ascii="Century Schoolbook" w:hAnsi="Century Schoolbook"/>
        </w:rPr>
        <w:sectPr w:rsidR="00B4204A" w:rsidRPr="00096161" w:rsidSect="00D522D8">
          <w:type w:val="continuous"/>
          <w:pgSz w:w="12240" w:h="15840"/>
          <w:pgMar w:top="1080" w:right="1080" w:bottom="900" w:left="1080" w:header="720" w:footer="720" w:gutter="0"/>
          <w:pgBorders w:offsetFrom="page">
            <w:top w:val="single" w:sz="18" w:space="10" w:color="BB0000"/>
            <w:left w:val="single" w:sz="18" w:space="10" w:color="BB0000"/>
            <w:bottom w:val="single" w:sz="18" w:space="10" w:color="BB0000"/>
            <w:right w:val="single" w:sz="18" w:space="10" w:color="BB0000"/>
          </w:pgBorders>
          <w:cols w:num="3" w:space="180"/>
          <w:docGrid w:linePitch="360"/>
        </w:sectPr>
      </w:pPr>
    </w:p>
    <w:p w14:paraId="2297D38B" w14:textId="2465D9C0" w:rsidR="00BD535D" w:rsidRPr="00096161" w:rsidRDefault="00BD535D">
      <w:pPr>
        <w:rPr>
          <w:rFonts w:ascii="Century Schoolbook" w:hAnsi="Century Schoolbook"/>
          <w:sz w:val="40"/>
          <w:szCs w:val="40"/>
        </w:rPr>
      </w:pPr>
    </w:p>
    <w:p w14:paraId="4BE94E26" w14:textId="07AC04C4" w:rsidR="00FF1E06" w:rsidRPr="00096161" w:rsidRDefault="00BD535D" w:rsidP="008158E8">
      <w:pPr>
        <w:jc w:val="center"/>
        <w:rPr>
          <w:rFonts w:ascii="Century Schoolbook" w:hAnsi="Century Schoolbook"/>
          <w:color w:val="BB0000"/>
          <w:sz w:val="40"/>
          <w:szCs w:val="40"/>
        </w:rPr>
      </w:pPr>
      <w:r w:rsidRPr="00096161">
        <w:rPr>
          <w:rFonts w:ascii="Century Schoolbook" w:hAnsi="Century Schoolbook"/>
          <w:b/>
          <w:color w:val="BB0000"/>
          <w:sz w:val="32"/>
          <w:szCs w:val="32"/>
        </w:rPr>
        <w:t>Table of Contents</w:t>
      </w:r>
    </w:p>
    <w:p w14:paraId="3BE0CD45" w14:textId="77777777" w:rsidR="00BD535D" w:rsidRPr="00096161" w:rsidRDefault="00BD535D" w:rsidP="00A461FD">
      <w:pPr>
        <w:tabs>
          <w:tab w:val="left" w:leader="dot" w:pos="7200"/>
        </w:tabs>
        <w:jc w:val="center"/>
        <w:rPr>
          <w:rFonts w:ascii="Century Schoolbook" w:hAnsi="Century Schoolbook"/>
          <w:sz w:val="32"/>
          <w:szCs w:val="32"/>
        </w:rPr>
      </w:pPr>
    </w:p>
    <w:p w14:paraId="3A2FA45D" w14:textId="450358F9" w:rsidR="00BD535D" w:rsidRPr="00096161" w:rsidRDefault="00BD535D" w:rsidP="00A461FD">
      <w:pPr>
        <w:tabs>
          <w:tab w:val="left" w:leader="dot" w:pos="7200"/>
          <w:tab w:val="left" w:leader="dot" w:pos="8640"/>
        </w:tabs>
        <w:rPr>
          <w:rFonts w:ascii="Century Schoolbook" w:hAnsi="Century Schoolbook"/>
          <w:sz w:val="28"/>
          <w:szCs w:val="28"/>
        </w:rPr>
      </w:pPr>
      <w:r w:rsidRPr="00096161">
        <w:rPr>
          <w:rFonts w:ascii="Century Schoolbook" w:hAnsi="Century Schoolbook"/>
          <w:sz w:val="28"/>
          <w:szCs w:val="28"/>
        </w:rPr>
        <w:t>History of the Student Investment Management (SIM) Program</w:t>
      </w:r>
      <w:r w:rsidR="000C1636" w:rsidRPr="00096161">
        <w:rPr>
          <w:rFonts w:ascii="Century Schoolbook" w:hAnsi="Century Schoolbook"/>
          <w:sz w:val="28"/>
          <w:szCs w:val="28"/>
        </w:rPr>
        <w:tab/>
        <w:t>4</w:t>
      </w:r>
    </w:p>
    <w:p w14:paraId="18169FB8" w14:textId="77777777" w:rsidR="00BD535D" w:rsidRPr="00096161" w:rsidRDefault="00BD535D" w:rsidP="00A461FD">
      <w:pPr>
        <w:tabs>
          <w:tab w:val="left" w:leader="dot" w:pos="7200"/>
          <w:tab w:val="left" w:leader="dot" w:pos="8640"/>
        </w:tabs>
        <w:rPr>
          <w:rFonts w:ascii="Century Schoolbook" w:hAnsi="Century Schoolbook"/>
          <w:sz w:val="28"/>
          <w:szCs w:val="28"/>
        </w:rPr>
      </w:pPr>
    </w:p>
    <w:p w14:paraId="36FA1BFA" w14:textId="4DC62FEF" w:rsidR="00BD535D" w:rsidRPr="00096161" w:rsidRDefault="009033C0" w:rsidP="00A461FD">
      <w:pPr>
        <w:tabs>
          <w:tab w:val="left" w:leader="dot" w:pos="7200"/>
          <w:tab w:val="left" w:leader="dot" w:pos="8640"/>
        </w:tabs>
        <w:rPr>
          <w:rFonts w:ascii="Century Schoolbook" w:hAnsi="Century Schoolbook"/>
          <w:sz w:val="28"/>
          <w:szCs w:val="28"/>
        </w:rPr>
      </w:pPr>
      <w:r w:rsidRPr="00096161">
        <w:rPr>
          <w:rFonts w:ascii="Century Schoolbook" w:hAnsi="Century Schoolbook"/>
          <w:sz w:val="28"/>
          <w:szCs w:val="28"/>
        </w:rPr>
        <w:t>SIM Program Objectives and Philosophy</w:t>
      </w:r>
      <w:r w:rsidR="00A461FD" w:rsidRPr="00096161">
        <w:rPr>
          <w:rFonts w:ascii="Century Schoolbook" w:hAnsi="Century Schoolbook"/>
          <w:sz w:val="28"/>
          <w:szCs w:val="28"/>
        </w:rPr>
        <w:tab/>
      </w:r>
      <w:r w:rsidR="00A461FD" w:rsidRPr="00096161">
        <w:rPr>
          <w:rFonts w:ascii="Century Schoolbook" w:hAnsi="Century Schoolbook"/>
          <w:sz w:val="28"/>
          <w:szCs w:val="28"/>
        </w:rPr>
        <w:tab/>
        <w:t>5</w:t>
      </w:r>
      <w:r w:rsidR="00846AF1" w:rsidRPr="00096161">
        <w:rPr>
          <w:rFonts w:ascii="Century Schoolbook" w:hAnsi="Century Schoolbook"/>
          <w:sz w:val="28"/>
          <w:szCs w:val="28"/>
        </w:rPr>
        <w:t xml:space="preserve"> </w:t>
      </w:r>
    </w:p>
    <w:p w14:paraId="3A1CA56E" w14:textId="77777777" w:rsidR="00BD535D" w:rsidRPr="00096161" w:rsidRDefault="00BD535D" w:rsidP="000C1636">
      <w:pPr>
        <w:tabs>
          <w:tab w:val="left" w:leader="dot" w:pos="8640"/>
        </w:tabs>
        <w:rPr>
          <w:rFonts w:ascii="Century Schoolbook" w:hAnsi="Century Schoolbook"/>
          <w:sz w:val="28"/>
          <w:szCs w:val="28"/>
        </w:rPr>
      </w:pPr>
    </w:p>
    <w:p w14:paraId="78032D79" w14:textId="0181E75F" w:rsidR="00BD535D" w:rsidRPr="00096161" w:rsidRDefault="009033C0" w:rsidP="000C1636">
      <w:pPr>
        <w:tabs>
          <w:tab w:val="left" w:leader="dot" w:pos="8640"/>
        </w:tabs>
        <w:rPr>
          <w:rFonts w:ascii="Century Schoolbook" w:hAnsi="Century Schoolbook"/>
          <w:sz w:val="28"/>
          <w:szCs w:val="28"/>
          <w:lang w:val="pt-BR"/>
        </w:rPr>
      </w:pPr>
      <w:r w:rsidRPr="00096161">
        <w:rPr>
          <w:rFonts w:ascii="Century Schoolbook" w:hAnsi="Century Schoolbook"/>
          <w:sz w:val="28"/>
          <w:szCs w:val="28"/>
          <w:lang w:val="pt-BR"/>
        </w:rPr>
        <w:t xml:space="preserve">SIM </w:t>
      </w:r>
      <w:proofErr w:type="spellStart"/>
      <w:r w:rsidRPr="00096161">
        <w:rPr>
          <w:rFonts w:ascii="Century Schoolbook" w:hAnsi="Century Schoolbook"/>
          <w:sz w:val="28"/>
          <w:szCs w:val="28"/>
          <w:lang w:val="pt-BR"/>
        </w:rPr>
        <w:t>Program</w:t>
      </w:r>
      <w:proofErr w:type="spellEnd"/>
      <w:r w:rsidRPr="00096161">
        <w:rPr>
          <w:rFonts w:ascii="Century Schoolbook" w:hAnsi="Century Schoolbook"/>
          <w:sz w:val="28"/>
          <w:szCs w:val="28"/>
          <w:lang w:val="pt-BR"/>
        </w:rPr>
        <w:t xml:space="preserve"> </w:t>
      </w:r>
      <w:proofErr w:type="spellStart"/>
      <w:r w:rsidRPr="00096161">
        <w:rPr>
          <w:rFonts w:ascii="Century Schoolbook" w:hAnsi="Century Schoolbook"/>
          <w:sz w:val="28"/>
          <w:szCs w:val="28"/>
          <w:lang w:val="pt-BR"/>
        </w:rPr>
        <w:t>Investment</w:t>
      </w:r>
      <w:proofErr w:type="spellEnd"/>
      <w:r w:rsidRPr="00096161">
        <w:rPr>
          <w:rFonts w:ascii="Century Schoolbook" w:hAnsi="Century Schoolbook"/>
          <w:sz w:val="28"/>
          <w:szCs w:val="28"/>
          <w:lang w:val="pt-BR"/>
        </w:rPr>
        <w:t xml:space="preserve"> </w:t>
      </w:r>
      <w:proofErr w:type="spellStart"/>
      <w:r w:rsidRPr="00096161">
        <w:rPr>
          <w:rFonts w:ascii="Century Schoolbook" w:hAnsi="Century Schoolbook"/>
          <w:sz w:val="28"/>
          <w:szCs w:val="28"/>
          <w:lang w:val="pt-BR"/>
        </w:rPr>
        <w:t>Process</w:t>
      </w:r>
      <w:proofErr w:type="spellEnd"/>
      <w:r w:rsidRPr="00096161">
        <w:rPr>
          <w:rFonts w:ascii="Century Schoolbook" w:hAnsi="Century Schoolbook"/>
          <w:sz w:val="28"/>
          <w:szCs w:val="28"/>
          <w:lang w:val="pt-BR"/>
        </w:rPr>
        <w:t xml:space="preserve"> </w:t>
      </w:r>
      <w:r w:rsidR="000C1636" w:rsidRPr="00096161">
        <w:rPr>
          <w:rFonts w:ascii="Century Schoolbook" w:hAnsi="Century Schoolbook"/>
          <w:sz w:val="28"/>
          <w:szCs w:val="28"/>
          <w:lang w:val="pt-BR"/>
        </w:rPr>
        <w:tab/>
      </w:r>
      <w:r w:rsidR="000C1636" w:rsidRPr="00096161">
        <w:rPr>
          <w:rFonts w:ascii="Century Schoolbook" w:hAnsi="Century Schoolbook"/>
          <w:sz w:val="28"/>
          <w:szCs w:val="28"/>
          <w:lang w:val="pt-BR"/>
        </w:rPr>
        <w:tab/>
      </w:r>
      <w:r w:rsidR="00C9499F">
        <w:rPr>
          <w:rFonts w:ascii="Century Schoolbook" w:hAnsi="Century Schoolbook"/>
          <w:sz w:val="28"/>
          <w:szCs w:val="28"/>
          <w:lang w:val="pt-BR"/>
        </w:rPr>
        <w:t>7</w:t>
      </w:r>
    </w:p>
    <w:p w14:paraId="596617FD" w14:textId="77777777" w:rsidR="00BD535D" w:rsidRPr="00096161" w:rsidRDefault="00BD535D" w:rsidP="000C1636">
      <w:pPr>
        <w:tabs>
          <w:tab w:val="left" w:leader="dot" w:pos="8640"/>
        </w:tabs>
        <w:rPr>
          <w:rFonts w:ascii="Century Schoolbook" w:hAnsi="Century Schoolbook"/>
          <w:sz w:val="28"/>
          <w:szCs w:val="28"/>
          <w:lang w:val="pt-BR"/>
        </w:rPr>
      </w:pPr>
    </w:p>
    <w:p w14:paraId="3CB32259" w14:textId="61E81A20" w:rsidR="00BD535D" w:rsidRPr="00096161" w:rsidRDefault="009033C0" w:rsidP="000C1636">
      <w:pPr>
        <w:tabs>
          <w:tab w:val="left" w:leader="dot" w:pos="8640"/>
        </w:tabs>
        <w:rPr>
          <w:rFonts w:ascii="Century Schoolbook" w:hAnsi="Century Schoolbook"/>
          <w:sz w:val="28"/>
          <w:szCs w:val="28"/>
          <w:lang w:val="pt-BR"/>
        </w:rPr>
      </w:pPr>
      <w:r w:rsidRPr="00096161">
        <w:rPr>
          <w:rFonts w:ascii="Century Schoolbook" w:hAnsi="Century Schoolbook"/>
          <w:sz w:val="28"/>
          <w:szCs w:val="28"/>
          <w:lang w:val="pt-BR"/>
        </w:rPr>
        <w:t xml:space="preserve">SIM </w:t>
      </w:r>
      <w:proofErr w:type="spellStart"/>
      <w:r w:rsidRPr="00096161">
        <w:rPr>
          <w:rFonts w:ascii="Century Schoolbook" w:hAnsi="Century Schoolbook"/>
          <w:sz w:val="28"/>
          <w:szCs w:val="28"/>
          <w:lang w:val="pt-BR"/>
        </w:rPr>
        <w:t>Program</w:t>
      </w:r>
      <w:proofErr w:type="spellEnd"/>
      <w:r w:rsidRPr="00096161">
        <w:rPr>
          <w:rFonts w:ascii="Century Schoolbook" w:hAnsi="Century Schoolbook"/>
          <w:sz w:val="28"/>
          <w:szCs w:val="28"/>
          <w:lang w:val="pt-BR"/>
        </w:rPr>
        <w:t xml:space="preserve"> Performance: SIM</w:t>
      </w:r>
      <w:r w:rsidR="00BD535D" w:rsidRPr="00096161">
        <w:rPr>
          <w:rFonts w:ascii="Century Schoolbook" w:hAnsi="Century Schoolbook"/>
          <w:sz w:val="28"/>
          <w:szCs w:val="28"/>
          <w:lang w:val="pt-BR"/>
        </w:rPr>
        <w:t xml:space="preserve"> v</w:t>
      </w:r>
      <w:r w:rsidRPr="00096161">
        <w:rPr>
          <w:rFonts w:ascii="Century Schoolbook" w:hAnsi="Century Schoolbook"/>
          <w:sz w:val="28"/>
          <w:szCs w:val="28"/>
          <w:lang w:val="pt-BR"/>
        </w:rPr>
        <w:t>s. S&amp;P 500</w:t>
      </w:r>
      <w:r w:rsidR="00846AF1" w:rsidRPr="00096161">
        <w:rPr>
          <w:rFonts w:ascii="Century Schoolbook" w:hAnsi="Century Schoolbook"/>
          <w:sz w:val="28"/>
          <w:szCs w:val="28"/>
          <w:lang w:val="pt-BR"/>
        </w:rPr>
        <w:tab/>
      </w:r>
      <w:r w:rsidR="00C9499F">
        <w:rPr>
          <w:rFonts w:ascii="Century Schoolbook" w:hAnsi="Century Schoolbook"/>
          <w:sz w:val="28"/>
          <w:szCs w:val="28"/>
          <w:lang w:val="pt-BR"/>
        </w:rPr>
        <w:t>9</w:t>
      </w:r>
    </w:p>
    <w:p w14:paraId="2C9E61BD" w14:textId="77777777" w:rsidR="00BD535D" w:rsidRPr="00096161" w:rsidRDefault="00BD535D" w:rsidP="008158E8">
      <w:pPr>
        <w:jc w:val="center"/>
        <w:rPr>
          <w:rFonts w:ascii="Century Schoolbook" w:hAnsi="Century Schoolbook"/>
          <w:sz w:val="28"/>
          <w:szCs w:val="28"/>
          <w:lang w:val="pt-BR"/>
        </w:rPr>
      </w:pPr>
    </w:p>
    <w:p w14:paraId="5318677A" w14:textId="77777777" w:rsidR="00BD535D" w:rsidRPr="00096161" w:rsidRDefault="00BD535D" w:rsidP="008158E8">
      <w:pPr>
        <w:jc w:val="center"/>
        <w:rPr>
          <w:rFonts w:ascii="Century Schoolbook" w:hAnsi="Century Schoolbook"/>
          <w:sz w:val="28"/>
          <w:szCs w:val="28"/>
          <w:lang w:val="pt-BR"/>
        </w:rPr>
      </w:pPr>
    </w:p>
    <w:p w14:paraId="6A4688A9" w14:textId="77777777" w:rsidR="00BD535D" w:rsidRPr="00096161" w:rsidRDefault="00BD535D" w:rsidP="008158E8">
      <w:pPr>
        <w:jc w:val="center"/>
        <w:rPr>
          <w:rFonts w:ascii="Century Schoolbook" w:hAnsi="Century Schoolbook"/>
          <w:sz w:val="28"/>
          <w:szCs w:val="28"/>
          <w:lang w:val="pt-BR"/>
        </w:rPr>
      </w:pPr>
    </w:p>
    <w:p w14:paraId="2EF5B754" w14:textId="77777777" w:rsidR="00BD535D" w:rsidRPr="00096161" w:rsidRDefault="00BD535D" w:rsidP="008158E8">
      <w:pPr>
        <w:jc w:val="center"/>
        <w:rPr>
          <w:rFonts w:ascii="Century Schoolbook" w:hAnsi="Century Schoolbook"/>
          <w:sz w:val="28"/>
          <w:szCs w:val="28"/>
          <w:lang w:val="pt-BR"/>
        </w:rPr>
      </w:pPr>
    </w:p>
    <w:p w14:paraId="2386D5A1" w14:textId="6D3F7CC9" w:rsidR="00BD535D" w:rsidRPr="00096161" w:rsidRDefault="00BD535D" w:rsidP="008158E8">
      <w:pPr>
        <w:jc w:val="center"/>
        <w:rPr>
          <w:rFonts w:ascii="Century Schoolbook" w:hAnsi="Century Schoolbook"/>
          <w:color w:val="BB0000"/>
          <w:sz w:val="32"/>
          <w:szCs w:val="32"/>
        </w:rPr>
      </w:pPr>
      <w:r w:rsidRPr="00096161">
        <w:rPr>
          <w:rFonts w:ascii="Century Schoolbook" w:hAnsi="Century Schoolbook"/>
          <w:b/>
          <w:color w:val="BB0000"/>
          <w:sz w:val="32"/>
          <w:szCs w:val="32"/>
        </w:rPr>
        <w:t>Appendices</w:t>
      </w:r>
    </w:p>
    <w:p w14:paraId="06BE393D" w14:textId="77777777" w:rsidR="00BD535D" w:rsidRPr="00096161" w:rsidRDefault="00BD535D" w:rsidP="00491700">
      <w:pPr>
        <w:tabs>
          <w:tab w:val="right" w:leader="dot" w:pos="4320"/>
        </w:tabs>
        <w:jc w:val="center"/>
        <w:rPr>
          <w:rFonts w:ascii="Century Schoolbook" w:hAnsi="Century Schoolbook"/>
          <w:sz w:val="32"/>
          <w:szCs w:val="32"/>
        </w:rPr>
      </w:pPr>
    </w:p>
    <w:p w14:paraId="733D1193" w14:textId="338A52D4" w:rsidR="00BD535D" w:rsidRPr="00096161" w:rsidRDefault="009033C0" w:rsidP="00846AF1">
      <w:pPr>
        <w:tabs>
          <w:tab w:val="left" w:pos="4320"/>
          <w:tab w:val="left" w:leader="dot" w:pos="8640"/>
        </w:tabs>
        <w:rPr>
          <w:rFonts w:ascii="Century Schoolbook" w:hAnsi="Century Schoolbook"/>
          <w:sz w:val="28"/>
          <w:szCs w:val="28"/>
        </w:rPr>
      </w:pPr>
      <w:r w:rsidRPr="00096161">
        <w:rPr>
          <w:rFonts w:ascii="Century Schoolbook" w:hAnsi="Century Schoolbook"/>
          <w:sz w:val="28"/>
          <w:szCs w:val="28"/>
        </w:rPr>
        <w:t xml:space="preserve">SIM Fund </w:t>
      </w:r>
      <w:r w:rsidR="00BD535D" w:rsidRPr="00096161">
        <w:rPr>
          <w:rFonts w:ascii="Century Schoolbook" w:hAnsi="Century Schoolbook"/>
          <w:sz w:val="28"/>
          <w:szCs w:val="28"/>
        </w:rPr>
        <w:t>Ho</w:t>
      </w:r>
      <w:r w:rsidR="008258EF">
        <w:rPr>
          <w:rFonts w:ascii="Century Schoolbook" w:hAnsi="Century Schoolbook"/>
          <w:sz w:val="28"/>
          <w:szCs w:val="28"/>
        </w:rPr>
        <w:t>ldings – June 30, 2019</w:t>
      </w:r>
      <w:r w:rsidR="008D6769" w:rsidRPr="00096161">
        <w:rPr>
          <w:rFonts w:ascii="Century Schoolbook" w:hAnsi="Century Schoolbook"/>
          <w:sz w:val="28"/>
          <w:szCs w:val="28"/>
        </w:rPr>
        <w:t xml:space="preserve"> </w:t>
      </w:r>
      <w:r w:rsidR="00846AF1" w:rsidRPr="00096161">
        <w:rPr>
          <w:rFonts w:ascii="Century Schoolbook" w:hAnsi="Century Schoolbook"/>
          <w:sz w:val="28"/>
          <w:szCs w:val="28"/>
        </w:rPr>
        <w:tab/>
      </w:r>
      <w:r w:rsidR="00A461FD" w:rsidRPr="00096161">
        <w:rPr>
          <w:rFonts w:ascii="Century Schoolbook" w:hAnsi="Century Schoolbook"/>
          <w:sz w:val="28"/>
          <w:szCs w:val="28"/>
        </w:rPr>
        <w:t>1</w:t>
      </w:r>
      <w:r w:rsidR="00C9499F">
        <w:rPr>
          <w:rFonts w:ascii="Century Schoolbook" w:hAnsi="Century Schoolbook"/>
          <w:sz w:val="28"/>
          <w:szCs w:val="28"/>
        </w:rPr>
        <w:t>3</w:t>
      </w:r>
    </w:p>
    <w:p w14:paraId="3E39FF3E" w14:textId="77777777" w:rsidR="00BD535D" w:rsidRPr="00096161" w:rsidRDefault="00BD535D" w:rsidP="00846AF1">
      <w:pPr>
        <w:tabs>
          <w:tab w:val="left" w:pos="4320"/>
          <w:tab w:val="left" w:leader="dot" w:pos="8640"/>
        </w:tabs>
        <w:rPr>
          <w:rFonts w:ascii="Century Schoolbook" w:hAnsi="Century Schoolbook"/>
          <w:sz w:val="28"/>
          <w:szCs w:val="28"/>
        </w:rPr>
      </w:pPr>
    </w:p>
    <w:p w14:paraId="5201B574" w14:textId="5D54B2BB" w:rsidR="00BD535D" w:rsidRPr="00096161" w:rsidRDefault="009033C0" w:rsidP="00846AF1">
      <w:pPr>
        <w:tabs>
          <w:tab w:val="left" w:pos="4320"/>
          <w:tab w:val="left" w:leader="dot" w:pos="8640"/>
        </w:tabs>
        <w:rPr>
          <w:rFonts w:ascii="Century Schoolbook" w:hAnsi="Century Schoolbook"/>
          <w:sz w:val="28"/>
          <w:szCs w:val="28"/>
        </w:rPr>
      </w:pPr>
      <w:r w:rsidRPr="00096161">
        <w:rPr>
          <w:rFonts w:ascii="Century Schoolbook" w:hAnsi="Century Schoolbook"/>
          <w:sz w:val="28"/>
          <w:szCs w:val="28"/>
        </w:rPr>
        <w:t>SIM Fund BUY</w:t>
      </w:r>
      <w:r w:rsidR="00BD535D" w:rsidRPr="00096161">
        <w:rPr>
          <w:rFonts w:ascii="Century Schoolbook" w:hAnsi="Century Schoolbook"/>
          <w:sz w:val="28"/>
          <w:szCs w:val="28"/>
        </w:rPr>
        <w:t xml:space="preserve"> Transactions – Jul</w:t>
      </w:r>
      <w:r w:rsidRPr="00096161">
        <w:rPr>
          <w:rFonts w:ascii="Century Schoolbook" w:hAnsi="Century Schoolbook"/>
          <w:sz w:val="28"/>
          <w:szCs w:val="28"/>
        </w:rPr>
        <w:t xml:space="preserve">y 1, </w:t>
      </w:r>
      <w:r w:rsidR="00C86444" w:rsidRPr="00096161">
        <w:rPr>
          <w:rFonts w:ascii="Century Schoolbook" w:hAnsi="Century Schoolbook"/>
          <w:sz w:val="28"/>
          <w:szCs w:val="28"/>
        </w:rPr>
        <w:t>201</w:t>
      </w:r>
      <w:r w:rsidR="008258EF">
        <w:rPr>
          <w:rFonts w:ascii="Century Schoolbook" w:hAnsi="Century Schoolbook"/>
          <w:sz w:val="28"/>
          <w:szCs w:val="28"/>
        </w:rPr>
        <w:t>8</w:t>
      </w:r>
      <w:r w:rsidRPr="00096161">
        <w:rPr>
          <w:rFonts w:ascii="Century Schoolbook" w:hAnsi="Century Schoolbook"/>
          <w:sz w:val="28"/>
          <w:szCs w:val="28"/>
        </w:rPr>
        <w:t xml:space="preserve"> to June 30, </w:t>
      </w:r>
      <w:r w:rsidR="00C86444" w:rsidRPr="00096161">
        <w:rPr>
          <w:rFonts w:ascii="Century Schoolbook" w:hAnsi="Century Schoolbook"/>
          <w:sz w:val="28"/>
          <w:szCs w:val="28"/>
        </w:rPr>
        <w:t>201</w:t>
      </w:r>
      <w:r w:rsidR="008258EF">
        <w:rPr>
          <w:rFonts w:ascii="Century Schoolbook" w:hAnsi="Century Schoolbook"/>
          <w:sz w:val="28"/>
          <w:szCs w:val="28"/>
        </w:rPr>
        <w:t>9</w:t>
      </w:r>
      <w:r w:rsidR="00A461FD" w:rsidRPr="00096161">
        <w:rPr>
          <w:rFonts w:ascii="Century Schoolbook" w:hAnsi="Century Schoolbook"/>
          <w:sz w:val="28"/>
          <w:szCs w:val="28"/>
        </w:rPr>
        <w:tab/>
        <w:t>1</w:t>
      </w:r>
      <w:r w:rsidR="00C9499F">
        <w:rPr>
          <w:rFonts w:ascii="Century Schoolbook" w:hAnsi="Century Schoolbook"/>
          <w:sz w:val="28"/>
          <w:szCs w:val="28"/>
        </w:rPr>
        <w:t>4</w:t>
      </w:r>
    </w:p>
    <w:p w14:paraId="5FEB8B2B" w14:textId="77777777" w:rsidR="005A2F7C" w:rsidRPr="00096161" w:rsidRDefault="005A2F7C" w:rsidP="00846AF1">
      <w:pPr>
        <w:tabs>
          <w:tab w:val="left" w:pos="4320"/>
          <w:tab w:val="left" w:leader="dot" w:pos="8640"/>
        </w:tabs>
        <w:rPr>
          <w:rFonts w:ascii="Century Schoolbook" w:hAnsi="Century Schoolbook"/>
          <w:sz w:val="28"/>
          <w:szCs w:val="28"/>
        </w:rPr>
      </w:pPr>
    </w:p>
    <w:p w14:paraId="6A46C7FC" w14:textId="1B613B17" w:rsidR="005A2F7C" w:rsidRPr="00096161" w:rsidRDefault="009033C0" w:rsidP="00A461FD">
      <w:pPr>
        <w:tabs>
          <w:tab w:val="left" w:pos="4320"/>
          <w:tab w:val="left" w:leader="dot" w:pos="8640"/>
        </w:tabs>
        <w:jc w:val="both"/>
        <w:rPr>
          <w:rFonts w:ascii="Century Schoolbook" w:hAnsi="Century Schoolbook"/>
          <w:sz w:val="28"/>
          <w:szCs w:val="28"/>
        </w:rPr>
      </w:pPr>
      <w:r w:rsidRPr="00096161">
        <w:rPr>
          <w:rFonts w:ascii="Century Schoolbook" w:hAnsi="Century Schoolbook"/>
          <w:sz w:val="28"/>
          <w:szCs w:val="28"/>
        </w:rPr>
        <w:t>SIM Fund SELL</w:t>
      </w:r>
      <w:r w:rsidR="005A2F7C" w:rsidRPr="00096161">
        <w:rPr>
          <w:rFonts w:ascii="Century Schoolbook" w:hAnsi="Century Schoolbook"/>
          <w:sz w:val="28"/>
          <w:szCs w:val="28"/>
        </w:rPr>
        <w:t xml:space="preserve"> Transactions – July</w:t>
      </w:r>
      <w:r w:rsidRPr="00096161">
        <w:rPr>
          <w:rFonts w:ascii="Century Schoolbook" w:hAnsi="Century Schoolbook"/>
          <w:sz w:val="28"/>
          <w:szCs w:val="28"/>
        </w:rPr>
        <w:t xml:space="preserve"> 1, </w:t>
      </w:r>
      <w:r w:rsidR="00C86444" w:rsidRPr="00096161">
        <w:rPr>
          <w:rFonts w:ascii="Century Schoolbook" w:hAnsi="Century Schoolbook"/>
          <w:sz w:val="28"/>
          <w:szCs w:val="28"/>
        </w:rPr>
        <w:t>201</w:t>
      </w:r>
      <w:r w:rsidR="008258EF">
        <w:rPr>
          <w:rFonts w:ascii="Century Schoolbook" w:hAnsi="Century Schoolbook"/>
          <w:sz w:val="28"/>
          <w:szCs w:val="28"/>
        </w:rPr>
        <w:t>8</w:t>
      </w:r>
      <w:r w:rsidRPr="00096161">
        <w:rPr>
          <w:rFonts w:ascii="Century Schoolbook" w:hAnsi="Century Schoolbook"/>
          <w:sz w:val="28"/>
          <w:szCs w:val="28"/>
        </w:rPr>
        <w:t xml:space="preserve"> to June 30, </w:t>
      </w:r>
      <w:r w:rsidR="00C86444" w:rsidRPr="00096161">
        <w:rPr>
          <w:rFonts w:ascii="Century Schoolbook" w:hAnsi="Century Schoolbook"/>
          <w:sz w:val="28"/>
          <w:szCs w:val="28"/>
        </w:rPr>
        <w:t>201</w:t>
      </w:r>
      <w:r w:rsidR="008258EF">
        <w:rPr>
          <w:rFonts w:ascii="Century Schoolbook" w:hAnsi="Century Schoolbook"/>
          <w:sz w:val="28"/>
          <w:szCs w:val="28"/>
        </w:rPr>
        <w:t>9</w:t>
      </w:r>
      <w:r w:rsidR="00A461FD" w:rsidRPr="00096161">
        <w:rPr>
          <w:rFonts w:ascii="Century Schoolbook" w:hAnsi="Century Schoolbook"/>
          <w:sz w:val="28"/>
          <w:szCs w:val="28"/>
        </w:rPr>
        <w:tab/>
        <w:t>1</w:t>
      </w:r>
      <w:r w:rsidR="00C9499F">
        <w:rPr>
          <w:rFonts w:ascii="Century Schoolbook" w:hAnsi="Century Schoolbook"/>
          <w:sz w:val="28"/>
          <w:szCs w:val="28"/>
        </w:rPr>
        <w:t>5</w:t>
      </w:r>
    </w:p>
    <w:p w14:paraId="59BC4390" w14:textId="77777777" w:rsidR="005A2F7C" w:rsidRPr="00096161" w:rsidRDefault="005A2F7C" w:rsidP="00846AF1">
      <w:pPr>
        <w:tabs>
          <w:tab w:val="left" w:pos="4320"/>
          <w:tab w:val="left" w:leader="dot" w:pos="8640"/>
        </w:tabs>
        <w:rPr>
          <w:rFonts w:ascii="Century Schoolbook" w:hAnsi="Century Schoolbook"/>
          <w:sz w:val="28"/>
          <w:szCs w:val="28"/>
        </w:rPr>
      </w:pPr>
    </w:p>
    <w:p w14:paraId="2678DC15" w14:textId="26FAACAD" w:rsidR="005A2F7C" w:rsidRPr="00096161" w:rsidRDefault="009033C0" w:rsidP="00846AF1">
      <w:pPr>
        <w:tabs>
          <w:tab w:val="left" w:pos="4320"/>
          <w:tab w:val="left" w:leader="dot" w:pos="8640"/>
        </w:tabs>
        <w:rPr>
          <w:rFonts w:ascii="Century Schoolbook" w:hAnsi="Century Schoolbook"/>
          <w:sz w:val="28"/>
          <w:szCs w:val="28"/>
        </w:rPr>
      </w:pPr>
      <w:r w:rsidRPr="00096161">
        <w:rPr>
          <w:rFonts w:ascii="Century Schoolbook" w:hAnsi="Century Schoolbook"/>
          <w:sz w:val="28"/>
          <w:szCs w:val="28"/>
        </w:rPr>
        <w:t xml:space="preserve">SIM Fund </w:t>
      </w:r>
      <w:r w:rsidR="005A2F7C" w:rsidRPr="00096161">
        <w:rPr>
          <w:rFonts w:ascii="Century Schoolbook" w:hAnsi="Century Schoolbook"/>
          <w:sz w:val="28"/>
          <w:szCs w:val="28"/>
        </w:rPr>
        <w:t>Dividends Received – Jul</w:t>
      </w:r>
      <w:r w:rsidRPr="00096161">
        <w:rPr>
          <w:rFonts w:ascii="Century Schoolbook" w:hAnsi="Century Schoolbook"/>
          <w:sz w:val="28"/>
          <w:szCs w:val="28"/>
        </w:rPr>
        <w:t xml:space="preserve">y 1, </w:t>
      </w:r>
      <w:r w:rsidR="00C86444" w:rsidRPr="00096161">
        <w:rPr>
          <w:rFonts w:ascii="Century Schoolbook" w:hAnsi="Century Schoolbook"/>
          <w:sz w:val="28"/>
          <w:szCs w:val="28"/>
        </w:rPr>
        <w:t>201</w:t>
      </w:r>
      <w:r w:rsidR="008258EF">
        <w:rPr>
          <w:rFonts w:ascii="Century Schoolbook" w:hAnsi="Century Schoolbook"/>
          <w:sz w:val="28"/>
          <w:szCs w:val="28"/>
        </w:rPr>
        <w:t>8</w:t>
      </w:r>
      <w:r w:rsidRPr="00096161">
        <w:rPr>
          <w:rFonts w:ascii="Century Schoolbook" w:hAnsi="Century Schoolbook"/>
          <w:sz w:val="28"/>
          <w:szCs w:val="28"/>
        </w:rPr>
        <w:t xml:space="preserve"> to June 30, </w:t>
      </w:r>
      <w:r w:rsidR="008258EF">
        <w:rPr>
          <w:rFonts w:ascii="Century Schoolbook" w:hAnsi="Century Schoolbook"/>
          <w:sz w:val="28"/>
          <w:szCs w:val="28"/>
        </w:rPr>
        <w:t>2019</w:t>
      </w:r>
      <w:r w:rsidR="00C9499F">
        <w:rPr>
          <w:rFonts w:ascii="Century Schoolbook" w:hAnsi="Century Schoolbook"/>
          <w:sz w:val="28"/>
          <w:szCs w:val="28"/>
        </w:rPr>
        <w:tab/>
        <w:t>17</w:t>
      </w:r>
    </w:p>
    <w:p w14:paraId="5160A05F" w14:textId="77777777" w:rsidR="005A2F7C" w:rsidRPr="00096161" w:rsidRDefault="005A2F7C" w:rsidP="00846AF1">
      <w:pPr>
        <w:tabs>
          <w:tab w:val="left" w:pos="4320"/>
          <w:tab w:val="left" w:leader="dot" w:pos="8640"/>
        </w:tabs>
        <w:rPr>
          <w:rFonts w:ascii="Century Schoolbook" w:hAnsi="Century Schoolbook"/>
          <w:sz w:val="28"/>
          <w:szCs w:val="28"/>
        </w:rPr>
      </w:pPr>
    </w:p>
    <w:p w14:paraId="02F54B2F" w14:textId="36774DC1" w:rsidR="005A2F7C" w:rsidRPr="00096161" w:rsidRDefault="009033C0" w:rsidP="00846AF1">
      <w:pPr>
        <w:tabs>
          <w:tab w:val="left" w:pos="4320"/>
          <w:tab w:val="left" w:leader="dot" w:pos="8640"/>
        </w:tabs>
        <w:rPr>
          <w:rFonts w:ascii="Century Schoolbook" w:hAnsi="Century Schoolbook"/>
          <w:sz w:val="28"/>
          <w:szCs w:val="28"/>
        </w:rPr>
      </w:pPr>
      <w:r w:rsidRPr="00096161">
        <w:rPr>
          <w:rFonts w:ascii="Century Schoolbook" w:hAnsi="Century Schoolbook"/>
          <w:sz w:val="28"/>
          <w:szCs w:val="28"/>
        </w:rPr>
        <w:t xml:space="preserve">SIM Fund </w:t>
      </w:r>
      <w:r w:rsidR="005A2F7C" w:rsidRPr="00096161">
        <w:rPr>
          <w:rFonts w:ascii="Century Schoolbook" w:hAnsi="Century Schoolbook"/>
          <w:sz w:val="28"/>
          <w:szCs w:val="28"/>
        </w:rPr>
        <w:t>Net Interest Received – Ju</w:t>
      </w:r>
      <w:r w:rsidRPr="00096161">
        <w:rPr>
          <w:rFonts w:ascii="Century Schoolbook" w:hAnsi="Century Schoolbook"/>
          <w:sz w:val="28"/>
          <w:szCs w:val="28"/>
        </w:rPr>
        <w:t xml:space="preserve">ly 1, </w:t>
      </w:r>
      <w:r w:rsidR="00C86444" w:rsidRPr="00096161">
        <w:rPr>
          <w:rFonts w:ascii="Century Schoolbook" w:hAnsi="Century Schoolbook"/>
          <w:sz w:val="28"/>
          <w:szCs w:val="28"/>
        </w:rPr>
        <w:t>201</w:t>
      </w:r>
      <w:r w:rsidR="008258EF">
        <w:rPr>
          <w:rFonts w:ascii="Century Schoolbook" w:hAnsi="Century Schoolbook"/>
          <w:sz w:val="28"/>
          <w:szCs w:val="28"/>
        </w:rPr>
        <w:t>8</w:t>
      </w:r>
      <w:r w:rsidRPr="00096161">
        <w:rPr>
          <w:rFonts w:ascii="Century Schoolbook" w:hAnsi="Century Schoolbook"/>
          <w:sz w:val="28"/>
          <w:szCs w:val="28"/>
        </w:rPr>
        <w:t xml:space="preserve"> to June 30, </w:t>
      </w:r>
      <w:r w:rsidR="00C86444" w:rsidRPr="00096161">
        <w:rPr>
          <w:rFonts w:ascii="Century Schoolbook" w:hAnsi="Century Schoolbook"/>
          <w:sz w:val="28"/>
          <w:szCs w:val="28"/>
        </w:rPr>
        <w:t>201</w:t>
      </w:r>
      <w:r w:rsidR="008258EF">
        <w:rPr>
          <w:rFonts w:ascii="Century Schoolbook" w:hAnsi="Century Schoolbook"/>
          <w:sz w:val="28"/>
          <w:szCs w:val="28"/>
        </w:rPr>
        <w:t>9</w:t>
      </w:r>
      <w:r w:rsidR="00A461FD" w:rsidRPr="00096161">
        <w:rPr>
          <w:rFonts w:ascii="Century Schoolbook" w:hAnsi="Century Schoolbook"/>
          <w:sz w:val="28"/>
          <w:szCs w:val="28"/>
        </w:rPr>
        <w:tab/>
        <w:t>1</w:t>
      </w:r>
      <w:r w:rsidR="00C9499F">
        <w:rPr>
          <w:rFonts w:ascii="Century Schoolbook" w:hAnsi="Century Schoolbook"/>
          <w:sz w:val="28"/>
          <w:szCs w:val="28"/>
        </w:rPr>
        <w:t>8</w:t>
      </w:r>
    </w:p>
    <w:p w14:paraId="35106723" w14:textId="77777777" w:rsidR="005A2F7C" w:rsidRPr="00096161" w:rsidRDefault="005A2F7C" w:rsidP="00846AF1">
      <w:pPr>
        <w:tabs>
          <w:tab w:val="left" w:pos="4320"/>
          <w:tab w:val="left" w:leader="dot" w:pos="8640"/>
        </w:tabs>
        <w:rPr>
          <w:rFonts w:ascii="Century Schoolbook" w:hAnsi="Century Schoolbook"/>
          <w:sz w:val="28"/>
          <w:szCs w:val="28"/>
        </w:rPr>
      </w:pPr>
    </w:p>
    <w:p w14:paraId="51516CB3" w14:textId="2DFD4AC1" w:rsidR="005A2F7C" w:rsidRPr="00096161" w:rsidRDefault="009033C0" w:rsidP="00846AF1">
      <w:pPr>
        <w:tabs>
          <w:tab w:val="left" w:pos="4320"/>
          <w:tab w:val="left" w:leader="dot" w:pos="8640"/>
        </w:tabs>
        <w:rPr>
          <w:rFonts w:ascii="Century Schoolbook" w:hAnsi="Century Schoolbook"/>
          <w:sz w:val="28"/>
          <w:szCs w:val="28"/>
        </w:rPr>
      </w:pPr>
      <w:r w:rsidRPr="00096161">
        <w:rPr>
          <w:rFonts w:ascii="Century Schoolbook" w:hAnsi="Century Schoolbook"/>
          <w:sz w:val="28"/>
          <w:szCs w:val="28"/>
        </w:rPr>
        <w:t xml:space="preserve">SIM Fund </w:t>
      </w:r>
      <w:r w:rsidR="005A2F7C" w:rsidRPr="00096161">
        <w:rPr>
          <w:rFonts w:ascii="Century Schoolbook" w:hAnsi="Century Schoolbook"/>
          <w:sz w:val="28"/>
          <w:szCs w:val="28"/>
        </w:rPr>
        <w:t xml:space="preserve">Management Fees – July 1, </w:t>
      </w:r>
      <w:r w:rsidR="00C86444" w:rsidRPr="00096161">
        <w:rPr>
          <w:rFonts w:ascii="Century Schoolbook" w:hAnsi="Century Schoolbook"/>
          <w:sz w:val="28"/>
          <w:szCs w:val="28"/>
        </w:rPr>
        <w:t>201</w:t>
      </w:r>
      <w:r w:rsidR="008258EF">
        <w:rPr>
          <w:rFonts w:ascii="Century Schoolbook" w:hAnsi="Century Schoolbook"/>
          <w:sz w:val="28"/>
          <w:szCs w:val="28"/>
        </w:rPr>
        <w:t>8</w:t>
      </w:r>
      <w:r w:rsidRPr="00096161">
        <w:rPr>
          <w:rFonts w:ascii="Century Schoolbook" w:hAnsi="Century Schoolbook"/>
          <w:sz w:val="28"/>
          <w:szCs w:val="28"/>
        </w:rPr>
        <w:t xml:space="preserve"> to June 30, </w:t>
      </w:r>
      <w:r w:rsidR="00C86444" w:rsidRPr="00096161">
        <w:rPr>
          <w:rFonts w:ascii="Century Schoolbook" w:hAnsi="Century Schoolbook"/>
          <w:sz w:val="28"/>
          <w:szCs w:val="28"/>
        </w:rPr>
        <w:t>201</w:t>
      </w:r>
      <w:r w:rsidR="008258EF">
        <w:rPr>
          <w:rFonts w:ascii="Century Schoolbook" w:hAnsi="Century Schoolbook"/>
          <w:sz w:val="28"/>
          <w:szCs w:val="28"/>
        </w:rPr>
        <w:t>9</w:t>
      </w:r>
      <w:r w:rsidR="00A461FD" w:rsidRPr="00096161">
        <w:rPr>
          <w:rFonts w:ascii="Century Schoolbook" w:hAnsi="Century Schoolbook"/>
          <w:sz w:val="28"/>
          <w:szCs w:val="28"/>
        </w:rPr>
        <w:tab/>
        <w:t>1</w:t>
      </w:r>
      <w:r w:rsidR="00C9499F">
        <w:rPr>
          <w:rFonts w:ascii="Century Schoolbook" w:hAnsi="Century Schoolbook"/>
          <w:sz w:val="28"/>
          <w:szCs w:val="28"/>
        </w:rPr>
        <w:t>8</w:t>
      </w:r>
    </w:p>
    <w:p w14:paraId="65E4409F" w14:textId="77777777" w:rsidR="00A461FD" w:rsidRPr="00096161" w:rsidRDefault="00A461FD" w:rsidP="00846AF1">
      <w:pPr>
        <w:tabs>
          <w:tab w:val="left" w:pos="4320"/>
          <w:tab w:val="left" w:leader="dot" w:pos="8640"/>
        </w:tabs>
        <w:rPr>
          <w:rFonts w:ascii="Century Schoolbook" w:hAnsi="Century Schoolbook"/>
          <w:sz w:val="28"/>
          <w:szCs w:val="28"/>
        </w:rPr>
      </w:pPr>
    </w:p>
    <w:p w14:paraId="152F2500" w14:textId="7B1D91D8" w:rsidR="00B67176" w:rsidRPr="00096161" w:rsidRDefault="005A2F7C" w:rsidP="00846AF1">
      <w:pPr>
        <w:tabs>
          <w:tab w:val="left" w:pos="4320"/>
          <w:tab w:val="left" w:leader="dot" w:pos="8640"/>
        </w:tabs>
        <w:rPr>
          <w:rFonts w:ascii="Century Schoolbook" w:hAnsi="Century Schoolbook"/>
          <w:sz w:val="28"/>
          <w:szCs w:val="28"/>
        </w:rPr>
      </w:pPr>
      <w:proofErr w:type="spellStart"/>
      <w:r w:rsidRPr="00096161">
        <w:rPr>
          <w:rFonts w:ascii="Century Schoolbook" w:hAnsi="Century Schoolbook"/>
          <w:sz w:val="28"/>
          <w:szCs w:val="28"/>
        </w:rPr>
        <w:t>Rosenf</w:t>
      </w:r>
      <w:r w:rsidR="00B748D4" w:rsidRPr="00096161">
        <w:rPr>
          <w:rFonts w:ascii="Century Schoolbook" w:hAnsi="Century Schoolbook"/>
          <w:sz w:val="28"/>
          <w:szCs w:val="28"/>
        </w:rPr>
        <w:t>i</w:t>
      </w:r>
      <w:r w:rsidRPr="00096161">
        <w:rPr>
          <w:rFonts w:ascii="Century Schoolbook" w:hAnsi="Century Schoolbook"/>
          <w:sz w:val="28"/>
          <w:szCs w:val="28"/>
        </w:rPr>
        <w:t>eld</w:t>
      </w:r>
      <w:proofErr w:type="spellEnd"/>
      <w:r w:rsidRPr="00096161">
        <w:rPr>
          <w:rFonts w:ascii="Century Schoolbook" w:hAnsi="Century Schoolbook"/>
          <w:sz w:val="28"/>
          <w:szCs w:val="28"/>
        </w:rPr>
        <w:t xml:space="preserve"> </w:t>
      </w:r>
      <w:r w:rsidR="00731182" w:rsidRPr="00096161">
        <w:rPr>
          <w:rFonts w:ascii="Century Schoolbook" w:hAnsi="Century Schoolbook"/>
          <w:sz w:val="28"/>
          <w:szCs w:val="28"/>
        </w:rPr>
        <w:t xml:space="preserve">Family </w:t>
      </w:r>
      <w:r w:rsidRPr="00096161">
        <w:rPr>
          <w:rFonts w:ascii="Century Schoolbook" w:hAnsi="Century Schoolbook"/>
          <w:sz w:val="28"/>
          <w:szCs w:val="28"/>
        </w:rPr>
        <w:t>Prize</w:t>
      </w:r>
      <w:r w:rsidR="0055313C" w:rsidRPr="00096161">
        <w:rPr>
          <w:rFonts w:ascii="Century Schoolbook" w:hAnsi="Century Schoolbook"/>
          <w:sz w:val="28"/>
          <w:szCs w:val="28"/>
        </w:rPr>
        <w:t>s</w:t>
      </w:r>
      <w:r w:rsidRPr="00096161">
        <w:rPr>
          <w:rFonts w:ascii="Century Schoolbook" w:hAnsi="Century Schoolbook"/>
          <w:sz w:val="28"/>
          <w:szCs w:val="28"/>
        </w:rPr>
        <w:t xml:space="preserve"> for Exc</w:t>
      </w:r>
      <w:r w:rsidR="00731182" w:rsidRPr="00096161">
        <w:rPr>
          <w:rFonts w:ascii="Century Schoolbook" w:hAnsi="Century Schoolbook"/>
          <w:sz w:val="28"/>
          <w:szCs w:val="28"/>
        </w:rPr>
        <w:t>ellence in Security Analysis</w:t>
      </w:r>
      <w:r w:rsidR="00C9499F">
        <w:rPr>
          <w:rFonts w:ascii="Century Schoolbook" w:hAnsi="Century Schoolbook"/>
          <w:sz w:val="28"/>
          <w:szCs w:val="28"/>
        </w:rPr>
        <w:tab/>
        <w:t>18</w:t>
      </w:r>
    </w:p>
    <w:p w14:paraId="4A748A37" w14:textId="77777777" w:rsidR="0072046C" w:rsidRPr="00096161" w:rsidRDefault="0072046C" w:rsidP="00846AF1">
      <w:pPr>
        <w:tabs>
          <w:tab w:val="left" w:pos="4320"/>
          <w:tab w:val="left" w:leader="dot" w:pos="8640"/>
        </w:tabs>
        <w:rPr>
          <w:rFonts w:ascii="Century Schoolbook" w:hAnsi="Century Schoolbook"/>
          <w:sz w:val="28"/>
          <w:szCs w:val="28"/>
        </w:rPr>
      </w:pPr>
    </w:p>
    <w:p w14:paraId="73E734A6" w14:textId="63C29844" w:rsidR="0072046C" w:rsidRPr="00096161" w:rsidRDefault="0072046C" w:rsidP="00846AF1">
      <w:pPr>
        <w:tabs>
          <w:tab w:val="left" w:pos="4320"/>
          <w:tab w:val="left" w:leader="dot" w:pos="8640"/>
        </w:tabs>
        <w:rPr>
          <w:rFonts w:ascii="Century Schoolbook" w:hAnsi="Century Schoolbook"/>
          <w:sz w:val="28"/>
          <w:szCs w:val="28"/>
        </w:rPr>
      </w:pPr>
      <w:r w:rsidRPr="00096161">
        <w:rPr>
          <w:rFonts w:ascii="Century Schoolbook" w:hAnsi="Century Schoolbook"/>
          <w:sz w:val="28"/>
          <w:szCs w:val="28"/>
        </w:rPr>
        <w:t>SIM Portfolio Investment Methodology – June 201</w:t>
      </w:r>
      <w:r w:rsidR="008258EF">
        <w:rPr>
          <w:rFonts w:ascii="Century Schoolbook" w:hAnsi="Century Schoolbook"/>
          <w:sz w:val="28"/>
          <w:szCs w:val="28"/>
        </w:rPr>
        <w:t>9</w:t>
      </w:r>
      <w:r w:rsidR="00C9499F">
        <w:rPr>
          <w:rFonts w:ascii="Century Schoolbook" w:hAnsi="Century Schoolbook"/>
          <w:sz w:val="28"/>
          <w:szCs w:val="28"/>
        </w:rPr>
        <w:tab/>
        <w:t>19</w:t>
      </w:r>
    </w:p>
    <w:p w14:paraId="617FAB83" w14:textId="2FA1501C" w:rsidR="00B67176" w:rsidRPr="00096161" w:rsidRDefault="00B67176" w:rsidP="00846AF1">
      <w:pPr>
        <w:tabs>
          <w:tab w:val="left" w:pos="4500"/>
          <w:tab w:val="left" w:leader="dot" w:pos="8640"/>
        </w:tabs>
        <w:rPr>
          <w:rFonts w:ascii="Century Schoolbook" w:hAnsi="Century Schoolbook"/>
          <w:sz w:val="28"/>
          <w:szCs w:val="28"/>
        </w:rPr>
      </w:pPr>
      <w:r w:rsidRPr="00096161">
        <w:rPr>
          <w:rFonts w:ascii="Century Schoolbook" w:hAnsi="Century Schoolbook"/>
          <w:sz w:val="28"/>
          <w:szCs w:val="28"/>
        </w:rPr>
        <w:br w:type="page"/>
      </w:r>
    </w:p>
    <w:p w14:paraId="2349A8B8" w14:textId="1B61AD44" w:rsidR="005A2F7C" w:rsidRPr="00096161" w:rsidRDefault="00E22BEC" w:rsidP="00B67176">
      <w:pPr>
        <w:rPr>
          <w:rFonts w:ascii="Century Schoolbook" w:hAnsi="Century Schoolbook"/>
          <w:b/>
          <w:sz w:val="28"/>
          <w:szCs w:val="28"/>
        </w:rPr>
      </w:pPr>
      <w:r w:rsidRPr="00096161">
        <w:rPr>
          <w:rFonts w:ascii="Century Schoolbook" w:hAnsi="Century Schoolbook"/>
          <w:b/>
          <w:sz w:val="28"/>
          <w:szCs w:val="28"/>
        </w:rPr>
        <w:lastRenderedPageBreak/>
        <w:t>History of the Student Inve</w:t>
      </w:r>
      <w:r w:rsidR="005C7108" w:rsidRPr="00096161">
        <w:rPr>
          <w:rFonts w:ascii="Century Schoolbook" w:hAnsi="Century Schoolbook"/>
          <w:b/>
          <w:sz w:val="28"/>
          <w:szCs w:val="28"/>
        </w:rPr>
        <w:t>stment Management (SIM) Program</w:t>
      </w:r>
    </w:p>
    <w:p w14:paraId="4737F0C4" w14:textId="77777777" w:rsidR="00E22BEC" w:rsidRPr="00096161" w:rsidRDefault="00E22BEC" w:rsidP="00B67176">
      <w:pPr>
        <w:rPr>
          <w:rFonts w:ascii="Century Schoolbook" w:hAnsi="Century Schoolbook"/>
          <w:b/>
          <w:sz w:val="23"/>
          <w:szCs w:val="23"/>
        </w:rPr>
      </w:pPr>
    </w:p>
    <w:p w14:paraId="06A8A925" w14:textId="22B7F1FC" w:rsidR="00E22BEC" w:rsidRPr="00096161" w:rsidRDefault="00E22BEC" w:rsidP="00B4204A">
      <w:pPr>
        <w:spacing w:line="276" w:lineRule="auto"/>
        <w:jc w:val="both"/>
        <w:rPr>
          <w:rFonts w:ascii="Century Schoolbook" w:hAnsi="Century Schoolbook"/>
          <w:sz w:val="23"/>
          <w:szCs w:val="23"/>
        </w:rPr>
      </w:pPr>
      <w:r w:rsidRPr="00096161">
        <w:rPr>
          <w:rFonts w:ascii="Century Schoolbook" w:hAnsi="Century Schoolbook"/>
          <w:sz w:val="23"/>
          <w:szCs w:val="23"/>
        </w:rPr>
        <w:t>Following an initial what-if “paper dollar” experiment that lasted approximately one year, a team of students in 1990 developed a proposal for managing an actual endowment fund.  The team made a presentation before the Investment Committee of the University Trustees.  On the basis of the proposal and favorable results during the trial period, the student team was awarded a $5 million equity account.  A burst of media attention followed the initial press release, including a spot on the NBC</w:t>
      </w:r>
      <w:r w:rsidR="005D6ADE" w:rsidRPr="00096161">
        <w:rPr>
          <w:rFonts w:ascii="Century Schoolbook" w:hAnsi="Century Schoolbook"/>
          <w:sz w:val="23"/>
          <w:szCs w:val="23"/>
        </w:rPr>
        <w:t xml:space="preserve"> morning</w:t>
      </w:r>
      <w:r w:rsidRPr="00096161">
        <w:rPr>
          <w:rFonts w:ascii="Century Schoolbook" w:hAnsi="Century Schoolbook"/>
          <w:sz w:val="23"/>
          <w:szCs w:val="23"/>
        </w:rPr>
        <w:t xml:space="preserve"> show, </w:t>
      </w:r>
      <w:r w:rsidRPr="00096161">
        <w:rPr>
          <w:rFonts w:ascii="Century Schoolbook" w:hAnsi="Century Schoolbook"/>
          <w:i/>
          <w:sz w:val="23"/>
          <w:szCs w:val="23"/>
        </w:rPr>
        <w:t>Today</w:t>
      </w:r>
      <w:r w:rsidRPr="00096161">
        <w:rPr>
          <w:rFonts w:ascii="Century Schoolbook" w:hAnsi="Century Schoolbook"/>
          <w:sz w:val="23"/>
          <w:szCs w:val="23"/>
        </w:rPr>
        <w:t>.  Coverage o</w:t>
      </w:r>
      <w:r w:rsidR="00682504" w:rsidRPr="00096161">
        <w:rPr>
          <w:rFonts w:ascii="Century Schoolbook" w:hAnsi="Century Schoolbook"/>
          <w:sz w:val="23"/>
          <w:szCs w:val="23"/>
        </w:rPr>
        <w:t>f the first anniversary of the P</w:t>
      </w:r>
      <w:r w:rsidRPr="00096161">
        <w:rPr>
          <w:rFonts w:ascii="Century Schoolbook" w:hAnsi="Century Schoolbook"/>
          <w:sz w:val="23"/>
          <w:szCs w:val="23"/>
        </w:rPr>
        <w:t>rogram was even more intense upon the announcement that the student account had earned 20% or $1 million while the S&amp;P 500 index had only returned 13.5%.  Incredibly, students eclipsed their high returns the second year with a return of 25% or $1.5 million.</w:t>
      </w:r>
    </w:p>
    <w:p w14:paraId="5F458491" w14:textId="77777777" w:rsidR="00E22BEC" w:rsidRPr="00096161" w:rsidRDefault="00E22BEC" w:rsidP="00B4204A">
      <w:pPr>
        <w:spacing w:line="276" w:lineRule="auto"/>
        <w:jc w:val="both"/>
        <w:rPr>
          <w:rFonts w:ascii="Century Schoolbook" w:hAnsi="Century Schoolbook"/>
          <w:sz w:val="16"/>
          <w:szCs w:val="16"/>
        </w:rPr>
      </w:pPr>
    </w:p>
    <w:p w14:paraId="378E00A6" w14:textId="2676DBCF" w:rsidR="00E22BEC" w:rsidRPr="00096161" w:rsidRDefault="00E22BEC" w:rsidP="00B4204A">
      <w:pPr>
        <w:spacing w:line="276" w:lineRule="auto"/>
        <w:jc w:val="both"/>
        <w:rPr>
          <w:rFonts w:ascii="Century Schoolbook" w:hAnsi="Century Schoolbook"/>
          <w:sz w:val="23"/>
          <w:szCs w:val="23"/>
        </w:rPr>
      </w:pPr>
      <w:r w:rsidRPr="00096161">
        <w:rPr>
          <w:rFonts w:ascii="Century Schoolbook" w:hAnsi="Century Schoolbook"/>
          <w:sz w:val="23"/>
          <w:szCs w:val="23"/>
        </w:rPr>
        <w:t>From its inception and through its c</w:t>
      </w:r>
      <w:r w:rsidR="00682504" w:rsidRPr="00096161">
        <w:rPr>
          <w:rFonts w:ascii="Century Schoolbook" w:hAnsi="Century Schoolbook"/>
          <w:sz w:val="23"/>
          <w:szCs w:val="23"/>
        </w:rPr>
        <w:t xml:space="preserve">ontinuing evolution, </w:t>
      </w:r>
      <w:r w:rsidR="003C38BF" w:rsidRPr="00096161">
        <w:rPr>
          <w:rFonts w:ascii="Century Schoolbook" w:hAnsi="Century Schoolbook"/>
          <w:sz w:val="23"/>
          <w:szCs w:val="23"/>
        </w:rPr>
        <w:t>The Ohio State University’s (OSU)</w:t>
      </w:r>
      <w:r w:rsidR="00682504" w:rsidRPr="00096161">
        <w:rPr>
          <w:rFonts w:ascii="Century Schoolbook" w:hAnsi="Century Schoolbook"/>
          <w:sz w:val="23"/>
          <w:szCs w:val="23"/>
        </w:rPr>
        <w:t xml:space="preserve"> SIM P</w:t>
      </w:r>
      <w:r w:rsidRPr="00096161">
        <w:rPr>
          <w:rFonts w:ascii="Century Schoolbook" w:hAnsi="Century Schoolbook"/>
          <w:sz w:val="23"/>
          <w:szCs w:val="23"/>
        </w:rPr>
        <w:t xml:space="preserve">rogram </w:t>
      </w:r>
      <w:r w:rsidR="00682504" w:rsidRPr="00096161">
        <w:rPr>
          <w:rFonts w:ascii="Century Schoolbook" w:hAnsi="Century Schoolbook"/>
          <w:sz w:val="23"/>
          <w:szCs w:val="23"/>
        </w:rPr>
        <w:t>has been an integrated effort by</w:t>
      </w:r>
      <w:r w:rsidRPr="00096161">
        <w:rPr>
          <w:rFonts w:ascii="Century Schoolbook" w:hAnsi="Century Schoolbook"/>
          <w:sz w:val="23"/>
          <w:szCs w:val="23"/>
        </w:rPr>
        <w:t xml:space="preserve"> many individuals and groups.  The</w:t>
      </w:r>
      <w:r w:rsidR="00682504" w:rsidRPr="00096161">
        <w:rPr>
          <w:rFonts w:ascii="Century Schoolbook" w:hAnsi="Century Schoolbook"/>
          <w:sz w:val="23"/>
          <w:szCs w:val="23"/>
        </w:rPr>
        <w:t xml:space="preserve"> SIM class is the heart of the P</w:t>
      </w:r>
      <w:r w:rsidRPr="00096161">
        <w:rPr>
          <w:rFonts w:ascii="Century Schoolbook" w:hAnsi="Century Schoolbook"/>
          <w:sz w:val="23"/>
          <w:szCs w:val="23"/>
        </w:rPr>
        <w:t>rogram, but there is much support offered from the following:</w:t>
      </w:r>
    </w:p>
    <w:p w14:paraId="60533B7F" w14:textId="77777777" w:rsidR="00E22BEC" w:rsidRPr="00096161" w:rsidRDefault="00E22BEC" w:rsidP="00B4204A">
      <w:pPr>
        <w:spacing w:line="276" w:lineRule="auto"/>
        <w:jc w:val="both"/>
        <w:rPr>
          <w:rFonts w:ascii="Century Schoolbook" w:hAnsi="Century Schoolbook"/>
          <w:sz w:val="16"/>
          <w:szCs w:val="16"/>
        </w:rPr>
      </w:pPr>
    </w:p>
    <w:p w14:paraId="49E75A90" w14:textId="696CDF63" w:rsidR="00E22BEC" w:rsidRPr="00096161" w:rsidRDefault="00E22BEC" w:rsidP="00B4204A">
      <w:pPr>
        <w:spacing w:line="276" w:lineRule="auto"/>
        <w:jc w:val="both"/>
        <w:rPr>
          <w:rFonts w:ascii="Century Schoolbook" w:hAnsi="Century Schoolbook"/>
          <w:sz w:val="23"/>
          <w:szCs w:val="23"/>
        </w:rPr>
      </w:pPr>
      <w:r w:rsidRPr="00096161">
        <w:rPr>
          <w:rFonts w:ascii="Century Schoolbook" w:hAnsi="Century Schoolbook"/>
          <w:b/>
          <w:sz w:val="23"/>
          <w:szCs w:val="23"/>
        </w:rPr>
        <w:t>University Trustees</w:t>
      </w:r>
      <w:r w:rsidRPr="00096161">
        <w:rPr>
          <w:rFonts w:ascii="Century Schoolbook" w:hAnsi="Century Schoolbook"/>
          <w:sz w:val="23"/>
          <w:szCs w:val="23"/>
        </w:rPr>
        <w:t xml:space="preserve">: </w:t>
      </w:r>
      <w:r w:rsidR="00682504" w:rsidRPr="00096161">
        <w:rPr>
          <w:rFonts w:ascii="Century Schoolbook" w:hAnsi="Century Schoolbook"/>
          <w:sz w:val="23"/>
          <w:szCs w:val="23"/>
        </w:rPr>
        <w:t xml:space="preserve"> University Trustees proposed the project, monitored its early development, and approved the final plan.  In addition, the Board continues to supervise both the investment and academic merits of the Program.</w:t>
      </w:r>
    </w:p>
    <w:p w14:paraId="0681F95D" w14:textId="77777777" w:rsidR="00682504" w:rsidRPr="00096161" w:rsidRDefault="00682504" w:rsidP="00B4204A">
      <w:pPr>
        <w:spacing w:line="276" w:lineRule="auto"/>
        <w:jc w:val="both"/>
        <w:rPr>
          <w:rFonts w:ascii="Century Schoolbook" w:hAnsi="Century Schoolbook"/>
          <w:sz w:val="16"/>
          <w:szCs w:val="16"/>
        </w:rPr>
      </w:pPr>
    </w:p>
    <w:p w14:paraId="3DD7EB08" w14:textId="21A8B894" w:rsidR="00682504" w:rsidRPr="00096161" w:rsidRDefault="00682504" w:rsidP="00B4204A">
      <w:pPr>
        <w:spacing w:line="276" w:lineRule="auto"/>
        <w:jc w:val="both"/>
        <w:rPr>
          <w:rFonts w:ascii="Century Schoolbook" w:hAnsi="Century Schoolbook"/>
          <w:sz w:val="23"/>
          <w:szCs w:val="23"/>
        </w:rPr>
      </w:pPr>
      <w:r w:rsidRPr="00096161">
        <w:rPr>
          <w:rFonts w:ascii="Century Schoolbook" w:hAnsi="Century Schoolbook"/>
          <w:b/>
          <w:sz w:val="23"/>
          <w:szCs w:val="23"/>
        </w:rPr>
        <w:t>University Administration</w:t>
      </w:r>
      <w:r w:rsidRPr="00096161">
        <w:rPr>
          <w:rFonts w:ascii="Century Schoolbook" w:hAnsi="Century Schoolbook"/>
          <w:sz w:val="23"/>
          <w:szCs w:val="23"/>
        </w:rPr>
        <w:t xml:space="preserve">:  The SIM class was hired as an equity manager subject to the same conditions and limitations that apply to any other equity manager for the University Endowment with one notable exception: The Office of Investments serves as the formal manager of the account.  </w:t>
      </w:r>
      <w:r w:rsidR="00046437" w:rsidRPr="00096161">
        <w:rPr>
          <w:rFonts w:ascii="Century Schoolbook" w:hAnsi="Century Schoolbook"/>
          <w:sz w:val="23"/>
          <w:szCs w:val="23"/>
        </w:rPr>
        <w:t>To date</w:t>
      </w:r>
      <w:r w:rsidRPr="00096161">
        <w:rPr>
          <w:rFonts w:ascii="Century Schoolbook" w:hAnsi="Century Schoolbook"/>
          <w:sz w:val="23"/>
          <w:szCs w:val="23"/>
        </w:rPr>
        <w:t>, the office has been able to follow the advice provided by the SIM class.  Should the need arise, The Office of Investments has the authority to override decisions or to take independent actions.  This arrangement allows the SIM Program to avoid potential legal problems regarding fiduciary responsibility.  It also eliminates logistical problems due to the academic calendar (vacations, turnover of student managers, etc.).  Other University offices are involved with the SIM Program as well, including University Communications, which helps coordinate media relations.</w:t>
      </w:r>
    </w:p>
    <w:p w14:paraId="7C8C0AF3" w14:textId="77777777" w:rsidR="00682504" w:rsidRPr="00096161" w:rsidRDefault="00682504" w:rsidP="00B4204A">
      <w:pPr>
        <w:spacing w:line="276" w:lineRule="auto"/>
        <w:jc w:val="both"/>
        <w:rPr>
          <w:rFonts w:ascii="Century Schoolbook" w:hAnsi="Century Schoolbook"/>
          <w:sz w:val="16"/>
          <w:szCs w:val="16"/>
        </w:rPr>
      </w:pPr>
    </w:p>
    <w:p w14:paraId="238CFBFF" w14:textId="5006419F" w:rsidR="00682504" w:rsidRPr="00096161" w:rsidRDefault="00682504" w:rsidP="00B4204A">
      <w:pPr>
        <w:spacing w:line="276" w:lineRule="auto"/>
        <w:jc w:val="both"/>
        <w:rPr>
          <w:rFonts w:ascii="Century Schoolbook" w:hAnsi="Century Schoolbook"/>
          <w:sz w:val="23"/>
          <w:szCs w:val="23"/>
        </w:rPr>
      </w:pPr>
      <w:r w:rsidRPr="00096161">
        <w:rPr>
          <w:rFonts w:ascii="Century Schoolbook" w:hAnsi="Century Schoolbook"/>
          <w:b/>
          <w:sz w:val="23"/>
          <w:szCs w:val="23"/>
        </w:rPr>
        <w:t>Fisher College of Business</w:t>
      </w:r>
      <w:r w:rsidRPr="00096161">
        <w:rPr>
          <w:rFonts w:ascii="Century Schoolbook" w:hAnsi="Century Schoolbook"/>
          <w:sz w:val="23"/>
          <w:szCs w:val="23"/>
        </w:rPr>
        <w:t>:  Fiscal responsibility for the management of the program rests with the Dean’s office.  The Office of External Affairs also assists with program publicity, media and alumni relations, investment manag</w:t>
      </w:r>
      <w:r w:rsidR="00356923" w:rsidRPr="00096161">
        <w:rPr>
          <w:rFonts w:ascii="Century Schoolbook" w:hAnsi="Century Schoolbook"/>
          <w:sz w:val="23"/>
          <w:szCs w:val="23"/>
        </w:rPr>
        <w:t>ement, special events</w:t>
      </w:r>
      <w:r w:rsidRPr="00096161">
        <w:rPr>
          <w:rFonts w:ascii="Century Schoolbook" w:hAnsi="Century Schoolbook"/>
          <w:sz w:val="23"/>
          <w:szCs w:val="23"/>
        </w:rPr>
        <w:t xml:space="preserve"> and visits to </w:t>
      </w:r>
      <w:r w:rsidR="00046437" w:rsidRPr="00096161">
        <w:rPr>
          <w:rFonts w:ascii="Century Schoolbook" w:hAnsi="Century Schoolbook"/>
          <w:sz w:val="23"/>
          <w:szCs w:val="23"/>
        </w:rPr>
        <w:t xml:space="preserve">financial </w:t>
      </w:r>
      <w:r w:rsidR="00001AB3">
        <w:rPr>
          <w:rFonts w:ascii="Century Schoolbook" w:hAnsi="Century Schoolbook"/>
          <w:sz w:val="23"/>
          <w:szCs w:val="23"/>
        </w:rPr>
        <w:t>centers</w:t>
      </w:r>
      <w:r w:rsidRPr="00096161">
        <w:rPr>
          <w:rFonts w:ascii="Century Schoolbook" w:hAnsi="Century Schoolbook"/>
          <w:sz w:val="23"/>
          <w:szCs w:val="23"/>
        </w:rPr>
        <w:t>.</w:t>
      </w:r>
    </w:p>
    <w:p w14:paraId="1CB2A15C" w14:textId="77777777" w:rsidR="00682504" w:rsidRPr="00096161" w:rsidRDefault="00682504" w:rsidP="00B4204A">
      <w:pPr>
        <w:spacing w:line="276" w:lineRule="auto"/>
        <w:jc w:val="both"/>
        <w:rPr>
          <w:rFonts w:ascii="Century Schoolbook" w:hAnsi="Century Schoolbook"/>
          <w:sz w:val="16"/>
          <w:szCs w:val="16"/>
        </w:rPr>
      </w:pPr>
    </w:p>
    <w:p w14:paraId="0BE4FF12" w14:textId="1B10498E" w:rsidR="009E2C47" w:rsidRPr="00096161" w:rsidRDefault="00682504" w:rsidP="00B4204A">
      <w:pPr>
        <w:spacing w:line="276" w:lineRule="auto"/>
        <w:jc w:val="both"/>
        <w:rPr>
          <w:rFonts w:ascii="Century Schoolbook" w:hAnsi="Century Schoolbook"/>
          <w:sz w:val="23"/>
          <w:szCs w:val="23"/>
        </w:rPr>
      </w:pPr>
      <w:r w:rsidRPr="00096161">
        <w:rPr>
          <w:rFonts w:ascii="Century Schoolbook" w:hAnsi="Century Schoolbook"/>
          <w:b/>
          <w:sz w:val="23"/>
          <w:szCs w:val="23"/>
        </w:rPr>
        <w:t>Securities Industry</w:t>
      </w:r>
      <w:r w:rsidRPr="00096161">
        <w:rPr>
          <w:rFonts w:ascii="Century Schoolbook" w:hAnsi="Century Schoolbook"/>
          <w:sz w:val="23"/>
          <w:szCs w:val="23"/>
        </w:rPr>
        <w:t xml:space="preserve">:  Support from the </w:t>
      </w:r>
      <w:r w:rsidR="005D6ADE" w:rsidRPr="00096161">
        <w:rPr>
          <w:rFonts w:ascii="Century Schoolbook" w:hAnsi="Century Schoolbook"/>
          <w:sz w:val="23"/>
          <w:szCs w:val="23"/>
        </w:rPr>
        <w:t>greater investment community</w:t>
      </w:r>
      <w:r w:rsidR="00EE284C" w:rsidRPr="00096161">
        <w:rPr>
          <w:rFonts w:ascii="Century Schoolbook" w:hAnsi="Century Schoolbook"/>
          <w:sz w:val="23"/>
          <w:szCs w:val="23"/>
        </w:rPr>
        <w:t xml:space="preserve"> has been extensive.  Over time, the SIM Program has found increasingly more effective channels for </w:t>
      </w:r>
      <w:r w:rsidR="005D6ADE" w:rsidRPr="00096161">
        <w:rPr>
          <w:rFonts w:ascii="Century Schoolbook" w:hAnsi="Century Schoolbook"/>
          <w:sz w:val="23"/>
          <w:szCs w:val="23"/>
        </w:rPr>
        <w:t>this support, which now include</w:t>
      </w:r>
      <w:r w:rsidR="00EE284C" w:rsidRPr="00096161">
        <w:rPr>
          <w:rFonts w:ascii="Century Schoolbook" w:hAnsi="Century Schoolbook"/>
          <w:sz w:val="23"/>
          <w:szCs w:val="23"/>
        </w:rPr>
        <w:t xml:space="preserve"> summer internships, guest speakers for the SIM class, state-of-the-art investment information services, and </w:t>
      </w:r>
      <w:r w:rsidR="005D6ADE" w:rsidRPr="00096161">
        <w:rPr>
          <w:rFonts w:ascii="Century Schoolbook" w:hAnsi="Century Schoolbook"/>
          <w:sz w:val="23"/>
          <w:szCs w:val="23"/>
        </w:rPr>
        <w:t>reasonably priced</w:t>
      </w:r>
      <w:r w:rsidR="00EE284C" w:rsidRPr="00096161">
        <w:rPr>
          <w:rFonts w:ascii="Century Schoolbook" w:hAnsi="Century Schoolbook"/>
          <w:sz w:val="23"/>
          <w:szCs w:val="23"/>
        </w:rPr>
        <w:t xml:space="preserve"> trade and service commissions.  The SIM Program would like to express its gratitude to the Frank Bettendorf Group of</w:t>
      </w:r>
      <w:r w:rsidR="00F70C1C" w:rsidRPr="00096161">
        <w:rPr>
          <w:rFonts w:ascii="Century Schoolbook" w:hAnsi="Century Schoolbook"/>
          <w:sz w:val="23"/>
          <w:szCs w:val="23"/>
        </w:rPr>
        <w:t xml:space="preserve"> Morgan Stanley, </w:t>
      </w:r>
      <w:r w:rsidR="00B855D9" w:rsidRPr="00096161">
        <w:rPr>
          <w:rFonts w:ascii="Century Schoolbook" w:hAnsi="Century Schoolbook"/>
          <w:sz w:val="23"/>
          <w:szCs w:val="23"/>
        </w:rPr>
        <w:t>who</w:t>
      </w:r>
      <w:r w:rsidR="00F70C1C" w:rsidRPr="00096161">
        <w:rPr>
          <w:rFonts w:ascii="Century Schoolbook" w:hAnsi="Century Schoolbook"/>
          <w:sz w:val="23"/>
          <w:szCs w:val="23"/>
        </w:rPr>
        <w:t xml:space="preserve"> invite</w:t>
      </w:r>
      <w:r w:rsidR="00B855D9" w:rsidRPr="00096161">
        <w:rPr>
          <w:rFonts w:ascii="Century Schoolbook" w:hAnsi="Century Schoolbook"/>
          <w:sz w:val="23"/>
          <w:szCs w:val="23"/>
        </w:rPr>
        <w:t>s</w:t>
      </w:r>
      <w:r w:rsidR="00EE284C" w:rsidRPr="00096161">
        <w:rPr>
          <w:rFonts w:ascii="Century Schoolbook" w:hAnsi="Century Schoolbook"/>
          <w:sz w:val="23"/>
          <w:szCs w:val="23"/>
        </w:rPr>
        <w:t xml:space="preserve"> Fisher College of Business MBA candidates as finalists for the Morgan Stanley Scholarship. </w:t>
      </w:r>
    </w:p>
    <w:p w14:paraId="1F824434" w14:textId="77777777" w:rsidR="009E2C47" w:rsidRPr="00096161" w:rsidRDefault="009E2C47" w:rsidP="00B4204A">
      <w:pPr>
        <w:jc w:val="both"/>
        <w:rPr>
          <w:rFonts w:ascii="Century Schoolbook" w:hAnsi="Century Schoolbook"/>
          <w:sz w:val="23"/>
          <w:szCs w:val="23"/>
        </w:rPr>
      </w:pPr>
      <w:r w:rsidRPr="00096161">
        <w:rPr>
          <w:rFonts w:ascii="Century Schoolbook" w:hAnsi="Century Schoolbook"/>
          <w:sz w:val="23"/>
          <w:szCs w:val="23"/>
        </w:rPr>
        <w:br w:type="page"/>
      </w:r>
    </w:p>
    <w:p w14:paraId="24557D0A" w14:textId="0D40D084" w:rsidR="00376F84" w:rsidRPr="00096161" w:rsidRDefault="00376F84">
      <w:pPr>
        <w:rPr>
          <w:rFonts w:ascii="Century Schoolbook" w:hAnsi="Century Schoolbook"/>
          <w:b/>
          <w:sz w:val="28"/>
          <w:szCs w:val="28"/>
        </w:rPr>
      </w:pPr>
      <w:r w:rsidRPr="00096161">
        <w:rPr>
          <w:rFonts w:ascii="Century Schoolbook" w:hAnsi="Century Schoolbook"/>
          <w:b/>
          <w:sz w:val="28"/>
          <w:szCs w:val="28"/>
        </w:rPr>
        <w:lastRenderedPageBreak/>
        <w:t>SIM Program Objectives and Philosophy</w:t>
      </w:r>
    </w:p>
    <w:p w14:paraId="75BA473C" w14:textId="77777777" w:rsidR="00376F84" w:rsidRPr="00096161" w:rsidRDefault="00376F84">
      <w:pPr>
        <w:rPr>
          <w:rFonts w:ascii="Century Schoolbook" w:hAnsi="Century Schoolbook"/>
          <w:sz w:val="23"/>
          <w:szCs w:val="23"/>
        </w:rPr>
      </w:pPr>
    </w:p>
    <w:p w14:paraId="7DEEE652" w14:textId="41288C06" w:rsidR="00376F84" w:rsidRPr="00096161" w:rsidRDefault="00376F84" w:rsidP="00356923">
      <w:pPr>
        <w:spacing w:line="276" w:lineRule="auto"/>
        <w:jc w:val="both"/>
        <w:rPr>
          <w:rFonts w:ascii="Century Schoolbook" w:hAnsi="Century Schoolbook"/>
          <w:sz w:val="23"/>
          <w:szCs w:val="23"/>
        </w:rPr>
      </w:pPr>
      <w:r w:rsidRPr="00096161">
        <w:rPr>
          <w:rFonts w:ascii="Century Schoolbook" w:hAnsi="Century Schoolbook"/>
          <w:sz w:val="23"/>
          <w:szCs w:val="23"/>
        </w:rPr>
        <w:t xml:space="preserve">The Ohio State University SIM Program combines traditional academic objectives with the practical demands of hands on investment management.  The trustees, administration, and faculty view the Program as a unique opportunity for delivering high quality, </w:t>
      </w:r>
      <w:r w:rsidR="005D6ADE" w:rsidRPr="00096161">
        <w:rPr>
          <w:rFonts w:ascii="Century Schoolbook" w:hAnsi="Century Schoolbook"/>
          <w:sz w:val="23"/>
          <w:szCs w:val="23"/>
        </w:rPr>
        <w:t>pragmatic</w:t>
      </w:r>
      <w:r w:rsidRPr="00096161">
        <w:rPr>
          <w:rFonts w:ascii="Century Schoolbook" w:hAnsi="Century Schoolbook"/>
          <w:sz w:val="23"/>
          <w:szCs w:val="23"/>
        </w:rPr>
        <w:t xml:space="preserve"> education in an area of considerable interest to students and employers alike. </w:t>
      </w:r>
    </w:p>
    <w:p w14:paraId="0DAD47A1" w14:textId="77777777" w:rsidR="00376F84" w:rsidRPr="00096161" w:rsidRDefault="00376F84" w:rsidP="00356923">
      <w:pPr>
        <w:spacing w:line="276" w:lineRule="auto"/>
        <w:jc w:val="both"/>
        <w:rPr>
          <w:rFonts w:ascii="Century Schoolbook" w:hAnsi="Century Schoolbook"/>
          <w:sz w:val="16"/>
          <w:szCs w:val="16"/>
        </w:rPr>
      </w:pPr>
    </w:p>
    <w:p w14:paraId="7DB145FC" w14:textId="77777777" w:rsidR="00376F84" w:rsidRPr="00096161" w:rsidRDefault="00376F84" w:rsidP="00376F84">
      <w:pPr>
        <w:spacing w:line="276" w:lineRule="auto"/>
        <w:rPr>
          <w:rFonts w:ascii="Century Schoolbook" w:hAnsi="Century Schoolbook"/>
          <w:sz w:val="23"/>
          <w:szCs w:val="23"/>
        </w:rPr>
      </w:pPr>
      <w:r w:rsidRPr="00096161">
        <w:rPr>
          <w:rFonts w:ascii="Century Schoolbook" w:hAnsi="Century Schoolbook"/>
          <w:sz w:val="23"/>
          <w:szCs w:val="23"/>
        </w:rPr>
        <w:t>The SIM Program has three primary objectives:</w:t>
      </w:r>
    </w:p>
    <w:p w14:paraId="743ADFCC" w14:textId="77777777" w:rsidR="0045304D" w:rsidRPr="00096161" w:rsidRDefault="0045304D" w:rsidP="00376F84">
      <w:pPr>
        <w:spacing w:line="276" w:lineRule="auto"/>
        <w:rPr>
          <w:rFonts w:ascii="Century Schoolbook" w:hAnsi="Century Schoolbook"/>
          <w:sz w:val="16"/>
          <w:szCs w:val="16"/>
        </w:rPr>
      </w:pPr>
    </w:p>
    <w:p w14:paraId="04398CD6" w14:textId="5AE2896D" w:rsidR="00BF37F3" w:rsidRPr="00096161" w:rsidRDefault="00BF37F3" w:rsidP="00740D05">
      <w:pPr>
        <w:pStyle w:val="ListParagraph"/>
        <w:numPr>
          <w:ilvl w:val="0"/>
          <w:numId w:val="4"/>
        </w:numPr>
        <w:spacing w:line="276" w:lineRule="auto"/>
        <w:rPr>
          <w:rFonts w:ascii="Century Schoolbook" w:hAnsi="Century Schoolbook"/>
          <w:sz w:val="23"/>
          <w:szCs w:val="23"/>
        </w:rPr>
      </w:pPr>
      <w:r w:rsidRPr="00096161">
        <w:rPr>
          <w:rFonts w:ascii="Century Schoolbook" w:hAnsi="Century Schoolbook"/>
          <w:sz w:val="23"/>
          <w:szCs w:val="23"/>
        </w:rPr>
        <w:t xml:space="preserve">To achieve a total return in excess of </w:t>
      </w:r>
      <w:r w:rsidR="00001AB3">
        <w:rPr>
          <w:rFonts w:ascii="Century Schoolbook" w:hAnsi="Century Schoolbook"/>
          <w:sz w:val="23"/>
          <w:szCs w:val="23"/>
        </w:rPr>
        <w:t>the</w:t>
      </w:r>
      <w:r w:rsidRPr="00096161">
        <w:rPr>
          <w:rFonts w:ascii="Century Schoolbook" w:hAnsi="Century Schoolbook"/>
          <w:sz w:val="23"/>
          <w:szCs w:val="23"/>
        </w:rPr>
        <w:t xml:space="preserve"> benchmark, the S&amp;P 500 index</w:t>
      </w:r>
      <w:r w:rsidR="005D6ADE" w:rsidRPr="00096161">
        <w:rPr>
          <w:rFonts w:ascii="Century Schoolbook" w:hAnsi="Century Schoolbook"/>
          <w:sz w:val="23"/>
          <w:szCs w:val="23"/>
        </w:rPr>
        <w:t>,</w:t>
      </w:r>
    </w:p>
    <w:p w14:paraId="6249C5B1" w14:textId="55081C6C" w:rsidR="00BF37F3" w:rsidRPr="00096161" w:rsidRDefault="00BF37F3" w:rsidP="00740D05">
      <w:pPr>
        <w:pStyle w:val="ListParagraph"/>
        <w:numPr>
          <w:ilvl w:val="0"/>
          <w:numId w:val="4"/>
        </w:numPr>
        <w:spacing w:line="276" w:lineRule="auto"/>
        <w:rPr>
          <w:rFonts w:ascii="Century Schoolbook" w:hAnsi="Century Schoolbook"/>
          <w:sz w:val="23"/>
          <w:szCs w:val="23"/>
        </w:rPr>
      </w:pPr>
      <w:r w:rsidRPr="00096161">
        <w:rPr>
          <w:rFonts w:ascii="Century Schoolbook" w:hAnsi="Century Schoolbook"/>
          <w:sz w:val="23"/>
          <w:szCs w:val="23"/>
        </w:rPr>
        <w:t>To preserve and maintain the real purchasing power of the fund, and</w:t>
      </w:r>
    </w:p>
    <w:p w14:paraId="19DEE841" w14:textId="77777777" w:rsidR="00BF37F3" w:rsidRPr="00096161" w:rsidRDefault="00BF37F3" w:rsidP="00740D05">
      <w:pPr>
        <w:pStyle w:val="ListParagraph"/>
        <w:numPr>
          <w:ilvl w:val="0"/>
          <w:numId w:val="4"/>
        </w:numPr>
        <w:spacing w:line="276" w:lineRule="auto"/>
        <w:rPr>
          <w:rFonts w:ascii="Century Schoolbook" w:hAnsi="Century Schoolbook"/>
          <w:sz w:val="23"/>
          <w:szCs w:val="23"/>
        </w:rPr>
      </w:pPr>
      <w:r w:rsidRPr="00096161">
        <w:rPr>
          <w:rFonts w:ascii="Century Schoolbook" w:hAnsi="Century Schoolbook"/>
          <w:sz w:val="23"/>
          <w:szCs w:val="23"/>
        </w:rPr>
        <w:t>To enhance the educational experience of the students by providing them an opportunity to apply the investment management skills and knowledge learned in the classroom</w:t>
      </w:r>
    </w:p>
    <w:p w14:paraId="28AC5AA1" w14:textId="77777777" w:rsidR="00BF37F3" w:rsidRPr="00096161" w:rsidRDefault="00BF37F3" w:rsidP="00BF37F3">
      <w:pPr>
        <w:spacing w:line="276" w:lineRule="auto"/>
        <w:rPr>
          <w:rFonts w:ascii="Century Schoolbook" w:hAnsi="Century Schoolbook"/>
          <w:sz w:val="16"/>
          <w:szCs w:val="16"/>
        </w:rPr>
      </w:pPr>
    </w:p>
    <w:p w14:paraId="637F5163" w14:textId="77777777" w:rsidR="009E2C47" w:rsidRPr="00096161" w:rsidRDefault="009E2C47" w:rsidP="00BF37F3">
      <w:pPr>
        <w:spacing w:line="276" w:lineRule="auto"/>
        <w:rPr>
          <w:rFonts w:ascii="Century Schoolbook" w:hAnsi="Century Schoolbook"/>
          <w:sz w:val="16"/>
          <w:szCs w:val="16"/>
        </w:rPr>
      </w:pPr>
    </w:p>
    <w:p w14:paraId="54912087" w14:textId="3FBF0752" w:rsidR="00BF37F3" w:rsidRPr="00096161" w:rsidRDefault="00BF37F3" w:rsidP="00356923">
      <w:pPr>
        <w:spacing w:line="276" w:lineRule="auto"/>
        <w:jc w:val="both"/>
        <w:rPr>
          <w:rFonts w:ascii="Century Schoolbook" w:hAnsi="Century Schoolbook"/>
          <w:sz w:val="23"/>
          <w:szCs w:val="23"/>
        </w:rPr>
      </w:pPr>
      <w:r w:rsidRPr="00096161">
        <w:rPr>
          <w:rFonts w:ascii="Century Schoolbook" w:hAnsi="Century Schoolbook"/>
          <w:sz w:val="23"/>
          <w:szCs w:val="23"/>
        </w:rPr>
        <w:t>Outside the classroom, the SIM Program concentrates on establishing and maintaining tie</w:t>
      </w:r>
      <w:r w:rsidR="00D5702A" w:rsidRPr="00096161">
        <w:rPr>
          <w:rFonts w:ascii="Century Schoolbook" w:hAnsi="Century Schoolbook"/>
          <w:sz w:val="23"/>
          <w:szCs w:val="23"/>
        </w:rPr>
        <w:t>s with the investment community</w:t>
      </w:r>
      <w:r w:rsidRPr="00096161">
        <w:rPr>
          <w:rFonts w:ascii="Century Schoolbook" w:hAnsi="Century Schoolbook"/>
          <w:sz w:val="23"/>
          <w:szCs w:val="23"/>
        </w:rPr>
        <w:t xml:space="preserve"> which, in turn, enhances public relations for both the Fisher College of Business and T</w:t>
      </w:r>
      <w:r w:rsidR="00356923" w:rsidRPr="00096161">
        <w:rPr>
          <w:rFonts w:ascii="Century Schoolbook" w:hAnsi="Century Schoolbook"/>
          <w:sz w:val="23"/>
          <w:szCs w:val="23"/>
        </w:rPr>
        <w:t xml:space="preserve">he Ohio State University.  Each </w:t>
      </w:r>
      <w:r w:rsidR="00001AB3">
        <w:rPr>
          <w:rFonts w:ascii="Century Schoolbook" w:hAnsi="Century Schoolbook"/>
          <w:sz w:val="23"/>
          <w:szCs w:val="23"/>
        </w:rPr>
        <w:t>year</w:t>
      </w:r>
      <w:r w:rsidR="00356923" w:rsidRPr="00096161">
        <w:rPr>
          <w:rFonts w:ascii="Century Schoolbook" w:hAnsi="Century Schoolbook"/>
          <w:sz w:val="23"/>
          <w:szCs w:val="23"/>
        </w:rPr>
        <w:t>, t</w:t>
      </w:r>
      <w:r w:rsidR="005D6ADE" w:rsidRPr="00096161">
        <w:rPr>
          <w:rFonts w:ascii="Century Schoolbook" w:hAnsi="Century Schoolbook"/>
          <w:sz w:val="23"/>
          <w:szCs w:val="23"/>
        </w:rPr>
        <w:t>he P</w:t>
      </w:r>
      <w:r w:rsidRPr="00096161">
        <w:rPr>
          <w:rFonts w:ascii="Century Schoolbook" w:hAnsi="Century Schoolbook"/>
          <w:sz w:val="23"/>
          <w:szCs w:val="23"/>
        </w:rPr>
        <w:t xml:space="preserve">rogram </w:t>
      </w:r>
      <w:r w:rsidR="00DA6661" w:rsidRPr="00096161">
        <w:rPr>
          <w:rFonts w:ascii="Century Schoolbook" w:hAnsi="Century Schoolbook"/>
          <w:sz w:val="23"/>
          <w:szCs w:val="23"/>
        </w:rPr>
        <w:t xml:space="preserve">aims to sponsor </w:t>
      </w:r>
      <w:r w:rsidRPr="00096161">
        <w:rPr>
          <w:rFonts w:ascii="Century Schoolbook" w:hAnsi="Century Schoolbook"/>
          <w:sz w:val="23"/>
          <w:szCs w:val="23"/>
        </w:rPr>
        <w:t>student trips to major U.S.</w:t>
      </w:r>
      <w:r w:rsidR="00A25768" w:rsidRPr="00096161">
        <w:rPr>
          <w:rFonts w:ascii="Century Schoolbook" w:hAnsi="Century Schoolbook"/>
          <w:sz w:val="23"/>
          <w:szCs w:val="23"/>
        </w:rPr>
        <w:t xml:space="preserve"> and international</w:t>
      </w:r>
      <w:r w:rsidRPr="00096161">
        <w:rPr>
          <w:rFonts w:ascii="Century Schoolbook" w:hAnsi="Century Schoolbook"/>
          <w:sz w:val="23"/>
          <w:szCs w:val="23"/>
        </w:rPr>
        <w:t xml:space="preserve"> financial markets, such as New York, Chicago, and Hong Kong.  While on these trips, the SIM students meet with professionals, often Fisher or OSU alumni, in the investment industry.</w:t>
      </w:r>
      <w:r w:rsidR="00A25768" w:rsidRPr="00096161">
        <w:rPr>
          <w:rFonts w:ascii="Century Schoolbook" w:hAnsi="Century Schoolbook"/>
          <w:sz w:val="23"/>
          <w:szCs w:val="23"/>
        </w:rPr>
        <w:t xml:space="preserve"> </w:t>
      </w:r>
    </w:p>
    <w:p w14:paraId="2B545989" w14:textId="77777777" w:rsidR="00DA6661" w:rsidRPr="00096161" w:rsidRDefault="00DA6661" w:rsidP="00356923">
      <w:pPr>
        <w:spacing w:line="276" w:lineRule="auto"/>
        <w:jc w:val="both"/>
        <w:rPr>
          <w:rFonts w:ascii="Century Schoolbook" w:hAnsi="Century Schoolbook"/>
          <w:sz w:val="23"/>
          <w:szCs w:val="23"/>
        </w:rPr>
      </w:pPr>
    </w:p>
    <w:p w14:paraId="332647BF" w14:textId="51EF1CF8" w:rsidR="00682504" w:rsidRPr="00096161" w:rsidRDefault="00BF37F3" w:rsidP="00356923">
      <w:pPr>
        <w:spacing w:line="276" w:lineRule="auto"/>
        <w:jc w:val="both"/>
        <w:rPr>
          <w:rFonts w:ascii="Century Schoolbook" w:hAnsi="Century Schoolbook"/>
          <w:sz w:val="23"/>
          <w:szCs w:val="23"/>
        </w:rPr>
      </w:pPr>
      <w:r w:rsidRPr="00096161">
        <w:rPr>
          <w:rFonts w:ascii="Century Schoolbook" w:hAnsi="Century Schoolbook"/>
          <w:sz w:val="23"/>
          <w:szCs w:val="23"/>
        </w:rPr>
        <w:t>From an academic perspective, the SIM Program focuses on develop</w:t>
      </w:r>
      <w:r w:rsidR="00356923" w:rsidRPr="00096161">
        <w:rPr>
          <w:rFonts w:ascii="Century Schoolbook" w:hAnsi="Century Schoolbook"/>
          <w:sz w:val="23"/>
          <w:szCs w:val="23"/>
        </w:rPr>
        <w:t>ing the students’ understanding</w:t>
      </w:r>
      <w:r w:rsidRPr="00096161">
        <w:rPr>
          <w:rFonts w:ascii="Century Schoolbook" w:hAnsi="Century Schoolbook"/>
          <w:sz w:val="23"/>
          <w:szCs w:val="23"/>
        </w:rPr>
        <w:t xml:space="preserve"> of the securities market, specifically, and the financial markets, in general.  </w:t>
      </w:r>
      <w:r w:rsidR="0045304D" w:rsidRPr="00096161">
        <w:rPr>
          <w:rFonts w:ascii="Century Schoolbook" w:hAnsi="Century Schoolbook"/>
          <w:sz w:val="23"/>
          <w:szCs w:val="23"/>
        </w:rPr>
        <w:t xml:space="preserve">To do so, different analytical valuation tools are presented, developed, and hopefully mastered throughout the class term.  The valuation techniques are supplemented by theoretical material, as well as the </w:t>
      </w:r>
      <w:r w:rsidR="0049085C" w:rsidRPr="00096161">
        <w:rPr>
          <w:rFonts w:ascii="Century Schoolbook" w:hAnsi="Century Schoolbook"/>
          <w:sz w:val="23"/>
          <w:szCs w:val="23"/>
        </w:rPr>
        <w:t>real-world</w:t>
      </w:r>
      <w:r w:rsidR="0045304D" w:rsidRPr="00096161">
        <w:rPr>
          <w:rFonts w:ascii="Century Schoolbook" w:hAnsi="Century Schoolbook"/>
          <w:sz w:val="23"/>
          <w:szCs w:val="23"/>
        </w:rPr>
        <w:t xml:space="preserve"> application and interaction with the SIM fund.  In this </w:t>
      </w:r>
      <w:r w:rsidR="0049085C" w:rsidRPr="00096161">
        <w:rPr>
          <w:rFonts w:ascii="Century Schoolbook" w:hAnsi="Century Schoolbook"/>
          <w:sz w:val="23"/>
          <w:szCs w:val="23"/>
        </w:rPr>
        <w:t>way,</w:t>
      </w:r>
      <w:r w:rsidR="0045304D" w:rsidRPr="00096161">
        <w:rPr>
          <w:rFonts w:ascii="Century Schoolbook" w:hAnsi="Century Schoolbook"/>
          <w:sz w:val="23"/>
          <w:szCs w:val="23"/>
        </w:rPr>
        <w:t xml:space="preserve"> a more complete understanding of investment theory and portfo</w:t>
      </w:r>
      <w:r w:rsidR="00356923" w:rsidRPr="00096161">
        <w:rPr>
          <w:rFonts w:ascii="Century Schoolbook" w:hAnsi="Century Schoolbook"/>
          <w:sz w:val="23"/>
          <w:szCs w:val="23"/>
        </w:rPr>
        <w:t>lio development is accessible to</w:t>
      </w:r>
      <w:r w:rsidR="0045304D" w:rsidRPr="00096161">
        <w:rPr>
          <w:rFonts w:ascii="Century Schoolbook" w:hAnsi="Century Schoolbook"/>
          <w:sz w:val="23"/>
          <w:szCs w:val="23"/>
        </w:rPr>
        <w:t xml:space="preserve"> the SIM students.  Ultimately, the SIM students become active portfolio managers of the fund.  Each SIM student is responsible for a part of the portfolio in the following way:</w:t>
      </w:r>
    </w:p>
    <w:p w14:paraId="11A88E6C" w14:textId="77777777" w:rsidR="0045304D" w:rsidRPr="00096161" w:rsidRDefault="0045304D" w:rsidP="00356923">
      <w:pPr>
        <w:spacing w:line="276" w:lineRule="auto"/>
        <w:jc w:val="both"/>
        <w:rPr>
          <w:rFonts w:ascii="Century Schoolbook" w:hAnsi="Century Schoolbook"/>
          <w:sz w:val="16"/>
          <w:szCs w:val="16"/>
        </w:rPr>
      </w:pPr>
    </w:p>
    <w:p w14:paraId="2E8443A6" w14:textId="46C6936F" w:rsidR="0045304D" w:rsidRPr="00096161" w:rsidRDefault="0045304D" w:rsidP="00356923">
      <w:pPr>
        <w:pStyle w:val="ListParagraph"/>
        <w:numPr>
          <w:ilvl w:val="0"/>
          <w:numId w:val="2"/>
        </w:numPr>
        <w:spacing w:line="276" w:lineRule="auto"/>
        <w:ind w:left="1440" w:hanging="720"/>
        <w:jc w:val="both"/>
        <w:rPr>
          <w:rFonts w:ascii="Century Schoolbook" w:hAnsi="Century Schoolbook"/>
          <w:sz w:val="23"/>
          <w:szCs w:val="23"/>
        </w:rPr>
      </w:pPr>
      <w:r w:rsidRPr="00096161">
        <w:rPr>
          <w:rFonts w:ascii="Century Schoolbook" w:hAnsi="Century Schoolbook"/>
          <w:sz w:val="23"/>
          <w:szCs w:val="23"/>
        </w:rPr>
        <w:t>Each student is assigned one security from the existing SIM fund.  The student analyst gives current event updates on his or her security in every class session.</w:t>
      </w:r>
      <w:r w:rsidR="004328B4" w:rsidRPr="00096161">
        <w:rPr>
          <w:rFonts w:ascii="Century Schoolbook" w:hAnsi="Century Schoolbook"/>
          <w:sz w:val="23"/>
          <w:szCs w:val="23"/>
        </w:rPr>
        <w:t xml:space="preserve">  </w:t>
      </w:r>
    </w:p>
    <w:p w14:paraId="48E64BB2" w14:textId="31A0C1D6" w:rsidR="0045304D" w:rsidRPr="00096161" w:rsidRDefault="0045304D" w:rsidP="00356923">
      <w:pPr>
        <w:pStyle w:val="ListParagraph"/>
        <w:numPr>
          <w:ilvl w:val="0"/>
          <w:numId w:val="2"/>
        </w:numPr>
        <w:spacing w:line="276" w:lineRule="auto"/>
        <w:ind w:left="1440" w:hanging="720"/>
        <w:jc w:val="both"/>
        <w:rPr>
          <w:rFonts w:ascii="Century Schoolbook" w:hAnsi="Century Schoolbook"/>
          <w:sz w:val="23"/>
          <w:szCs w:val="23"/>
        </w:rPr>
      </w:pPr>
      <w:r w:rsidRPr="00096161">
        <w:rPr>
          <w:rFonts w:ascii="Century Schoolbook" w:hAnsi="Century Schoolbook"/>
          <w:sz w:val="23"/>
          <w:szCs w:val="23"/>
        </w:rPr>
        <w:t>The class as a whole is further divided into market sector groups, which are then responsible for researching and analyzing that specific market sector.  Periodic reports are delivered to the class outlining overall t</w:t>
      </w:r>
      <w:r w:rsidR="004328B4" w:rsidRPr="00096161">
        <w:rPr>
          <w:rFonts w:ascii="Century Schoolbook" w:hAnsi="Century Schoolbook"/>
          <w:sz w:val="23"/>
          <w:szCs w:val="23"/>
        </w:rPr>
        <w:t>rends and recent developments.</w:t>
      </w:r>
    </w:p>
    <w:p w14:paraId="3ED15938" w14:textId="52A40659" w:rsidR="004328B4" w:rsidRPr="00096161" w:rsidRDefault="004328B4" w:rsidP="00356923">
      <w:pPr>
        <w:pStyle w:val="ListParagraph"/>
        <w:numPr>
          <w:ilvl w:val="0"/>
          <w:numId w:val="2"/>
        </w:numPr>
        <w:spacing w:line="276" w:lineRule="auto"/>
        <w:ind w:left="1440" w:hanging="720"/>
        <w:jc w:val="both"/>
        <w:rPr>
          <w:rFonts w:ascii="Century Schoolbook" w:hAnsi="Century Schoolbook"/>
          <w:sz w:val="23"/>
          <w:szCs w:val="23"/>
        </w:rPr>
      </w:pPr>
      <w:r w:rsidRPr="00096161">
        <w:rPr>
          <w:rFonts w:ascii="Century Schoolbook" w:hAnsi="Century Schoolbook"/>
          <w:sz w:val="23"/>
          <w:szCs w:val="23"/>
        </w:rPr>
        <w:t>Furthermore, students are charged with researching potential security additions or replacements of the current fund securities.</w:t>
      </w:r>
    </w:p>
    <w:p w14:paraId="4B12ECC1" w14:textId="0C8F6A70" w:rsidR="004328B4" w:rsidRPr="00096161" w:rsidRDefault="004328B4" w:rsidP="00356923">
      <w:pPr>
        <w:pStyle w:val="ListParagraph"/>
        <w:numPr>
          <w:ilvl w:val="0"/>
          <w:numId w:val="2"/>
        </w:numPr>
        <w:spacing w:line="276" w:lineRule="auto"/>
        <w:ind w:left="1440" w:hanging="720"/>
        <w:jc w:val="both"/>
        <w:rPr>
          <w:rFonts w:ascii="Century Schoolbook" w:hAnsi="Century Schoolbook"/>
          <w:sz w:val="23"/>
          <w:szCs w:val="23"/>
        </w:rPr>
      </w:pPr>
      <w:r w:rsidRPr="00096161">
        <w:rPr>
          <w:rFonts w:ascii="Century Schoolbook" w:hAnsi="Century Schoolbook"/>
          <w:sz w:val="23"/>
          <w:szCs w:val="23"/>
        </w:rPr>
        <w:t>The culmination of the security and market sector analysis results in class presentations on portfolio rebalancing among sectors and also buy/hold/sell stock recommendations.  The entire class then votes on the recommended actions based on the presented information and persuasiveness of the students.</w:t>
      </w:r>
    </w:p>
    <w:p w14:paraId="74F30162" w14:textId="77777777" w:rsidR="004328B4" w:rsidRPr="00096161" w:rsidRDefault="004328B4" w:rsidP="00356923">
      <w:pPr>
        <w:spacing w:line="276" w:lineRule="auto"/>
        <w:jc w:val="both"/>
        <w:rPr>
          <w:rFonts w:ascii="Century Schoolbook" w:hAnsi="Century Schoolbook"/>
          <w:sz w:val="16"/>
          <w:szCs w:val="16"/>
        </w:rPr>
      </w:pPr>
    </w:p>
    <w:p w14:paraId="3D01F83B" w14:textId="5D37339A" w:rsidR="004328B4" w:rsidRDefault="004328B4" w:rsidP="00356923">
      <w:pPr>
        <w:spacing w:line="276" w:lineRule="auto"/>
        <w:jc w:val="both"/>
        <w:rPr>
          <w:rFonts w:ascii="Century Schoolbook" w:hAnsi="Century Schoolbook"/>
          <w:sz w:val="23"/>
          <w:szCs w:val="23"/>
        </w:rPr>
      </w:pPr>
      <w:r w:rsidRPr="00096161">
        <w:rPr>
          <w:rFonts w:ascii="Century Schoolbook" w:hAnsi="Century Schoolbook"/>
          <w:b/>
          <w:sz w:val="23"/>
          <w:szCs w:val="23"/>
        </w:rPr>
        <w:lastRenderedPageBreak/>
        <w:t xml:space="preserve">The </w:t>
      </w:r>
      <w:proofErr w:type="spellStart"/>
      <w:r w:rsidRPr="00096161">
        <w:rPr>
          <w:rFonts w:ascii="Century Schoolbook" w:hAnsi="Century Schoolbook"/>
          <w:b/>
          <w:sz w:val="23"/>
          <w:szCs w:val="23"/>
        </w:rPr>
        <w:t>Rosenfield</w:t>
      </w:r>
      <w:proofErr w:type="spellEnd"/>
      <w:r w:rsidRPr="00096161">
        <w:rPr>
          <w:rFonts w:ascii="Century Schoolbook" w:hAnsi="Century Schoolbook"/>
          <w:b/>
          <w:sz w:val="23"/>
          <w:szCs w:val="23"/>
        </w:rPr>
        <w:t xml:space="preserve"> Prize</w:t>
      </w:r>
      <w:r w:rsidRPr="00096161">
        <w:rPr>
          <w:rFonts w:ascii="Century Schoolbook" w:hAnsi="Century Schoolbook"/>
          <w:sz w:val="23"/>
          <w:szCs w:val="23"/>
        </w:rPr>
        <w:t xml:space="preserve">:  Thanks to a generous donation from OSU alumni Jack and Dan </w:t>
      </w:r>
      <w:proofErr w:type="spellStart"/>
      <w:r w:rsidRPr="00096161">
        <w:rPr>
          <w:rFonts w:ascii="Century Schoolbook" w:hAnsi="Century Schoolbook"/>
          <w:sz w:val="23"/>
          <w:szCs w:val="23"/>
        </w:rPr>
        <w:t>Rosenfield</w:t>
      </w:r>
      <w:proofErr w:type="spellEnd"/>
      <w:r w:rsidRPr="00096161">
        <w:rPr>
          <w:rFonts w:ascii="Century Schoolbook" w:hAnsi="Century Schoolbook"/>
          <w:sz w:val="23"/>
          <w:szCs w:val="23"/>
        </w:rPr>
        <w:t xml:space="preserve">, the SIM Program </w:t>
      </w:r>
      <w:r w:rsidR="00356923" w:rsidRPr="00096161">
        <w:rPr>
          <w:rFonts w:ascii="Century Schoolbook" w:hAnsi="Century Schoolbook"/>
          <w:sz w:val="23"/>
          <w:szCs w:val="23"/>
        </w:rPr>
        <w:t>maintains a rewarding process</w:t>
      </w:r>
      <w:r w:rsidRPr="00096161">
        <w:rPr>
          <w:rFonts w:ascii="Century Schoolbook" w:hAnsi="Century Schoolbook"/>
          <w:sz w:val="23"/>
          <w:szCs w:val="23"/>
        </w:rPr>
        <w:t xml:space="preserve"> in which the SIM students are required to prepare an investment report on their assigned stocks in the SIM fund.  </w:t>
      </w:r>
      <w:r w:rsidR="00356923" w:rsidRPr="00096161">
        <w:rPr>
          <w:rFonts w:ascii="Century Schoolbook" w:hAnsi="Century Schoolbook"/>
          <w:sz w:val="23"/>
          <w:szCs w:val="23"/>
        </w:rPr>
        <w:t>Each semester</w:t>
      </w:r>
      <w:r w:rsidR="009E2C47" w:rsidRPr="00096161">
        <w:rPr>
          <w:rFonts w:ascii="Century Schoolbook" w:hAnsi="Century Schoolbook"/>
          <w:sz w:val="23"/>
          <w:szCs w:val="23"/>
        </w:rPr>
        <w:t>, two prizes are awarded: $2</w:t>
      </w:r>
      <w:r w:rsidR="005D6ADE" w:rsidRPr="00096161">
        <w:rPr>
          <w:rFonts w:ascii="Century Schoolbook" w:hAnsi="Century Schoolbook"/>
          <w:sz w:val="23"/>
          <w:szCs w:val="23"/>
        </w:rPr>
        <w:t>,</w:t>
      </w:r>
      <w:r w:rsidR="00A25768" w:rsidRPr="00096161">
        <w:rPr>
          <w:rFonts w:ascii="Century Schoolbook" w:hAnsi="Century Schoolbook"/>
          <w:sz w:val="23"/>
          <w:szCs w:val="23"/>
        </w:rPr>
        <w:t xml:space="preserve">500 for </w:t>
      </w:r>
      <w:r w:rsidR="0049085C">
        <w:rPr>
          <w:rFonts w:ascii="Century Schoolbook" w:hAnsi="Century Schoolbook"/>
          <w:sz w:val="23"/>
          <w:szCs w:val="23"/>
        </w:rPr>
        <w:t xml:space="preserve">the </w:t>
      </w:r>
      <w:r w:rsidR="00A25768" w:rsidRPr="00096161">
        <w:rPr>
          <w:rFonts w:ascii="Century Schoolbook" w:hAnsi="Century Schoolbook"/>
          <w:sz w:val="23"/>
          <w:szCs w:val="23"/>
        </w:rPr>
        <w:t>winner and $1,0</w:t>
      </w:r>
      <w:r w:rsidR="009E2C47" w:rsidRPr="00096161">
        <w:rPr>
          <w:rFonts w:ascii="Century Schoolbook" w:hAnsi="Century Schoolbook"/>
          <w:sz w:val="23"/>
          <w:szCs w:val="23"/>
        </w:rPr>
        <w:t>00 for the runner-up.  The students also gain a competitive advantage in security analysis for any future internship or full-time employment opportunities.</w:t>
      </w:r>
    </w:p>
    <w:p w14:paraId="7E3E77AF" w14:textId="4F08EC26" w:rsidR="0021258C" w:rsidRDefault="0021258C" w:rsidP="00356923">
      <w:pPr>
        <w:spacing w:line="276" w:lineRule="auto"/>
        <w:jc w:val="both"/>
        <w:rPr>
          <w:rFonts w:ascii="Century Schoolbook" w:hAnsi="Century Schoolbook"/>
          <w:sz w:val="23"/>
          <w:szCs w:val="23"/>
        </w:rPr>
      </w:pPr>
    </w:p>
    <w:p w14:paraId="24585F2C" w14:textId="0D26FBBD" w:rsidR="0021258C" w:rsidRDefault="0021258C" w:rsidP="0021258C">
      <w:pPr>
        <w:spacing w:line="276" w:lineRule="auto"/>
        <w:jc w:val="center"/>
        <w:rPr>
          <w:rFonts w:ascii="Century Schoolbook" w:hAnsi="Century Schoolbook"/>
          <w:sz w:val="23"/>
          <w:szCs w:val="23"/>
        </w:rPr>
      </w:pPr>
      <w:r>
        <w:rPr>
          <w:rFonts w:ascii="Century Schoolbook" w:hAnsi="Century Schoolbook"/>
          <w:noProof/>
          <w:sz w:val="23"/>
          <w:szCs w:val="23"/>
        </w:rPr>
        <w:drawing>
          <wp:inline distT="0" distB="0" distL="0" distR="0" wp14:anchorId="3EF4A2F5" wp14:editId="68C3BC46">
            <wp:extent cx="3257793" cy="434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765.JPG"/>
                    <pic:cNvPicPr/>
                  </pic:nvPicPr>
                  <pic:blipFill>
                    <a:blip r:embed="rId12">
                      <a:extLst>
                        <a:ext uri="{28A0092B-C50C-407E-A947-70E740481C1C}">
                          <a14:useLocalDpi xmlns:a14="http://schemas.microsoft.com/office/drawing/2010/main"/>
                        </a:ext>
                      </a:extLst>
                    </a:blip>
                    <a:stretch>
                      <a:fillRect/>
                    </a:stretch>
                  </pic:blipFill>
                  <pic:spPr>
                    <a:xfrm>
                      <a:off x="0" y="0"/>
                      <a:ext cx="3257793" cy="4343400"/>
                    </a:xfrm>
                    <a:prstGeom prst="rect">
                      <a:avLst/>
                    </a:prstGeom>
                  </pic:spPr>
                </pic:pic>
              </a:graphicData>
            </a:graphic>
          </wp:inline>
        </w:drawing>
      </w:r>
    </w:p>
    <w:p w14:paraId="2B942B9F" w14:textId="177066D7" w:rsidR="0021258C" w:rsidRPr="0021258C" w:rsidRDefault="0021258C" w:rsidP="0021258C">
      <w:pPr>
        <w:pStyle w:val="Caption"/>
        <w:jc w:val="center"/>
        <w:rPr>
          <w:color w:val="auto"/>
        </w:rPr>
      </w:pPr>
      <w:r w:rsidRPr="0021258C">
        <w:rPr>
          <w:color w:val="auto"/>
        </w:rPr>
        <w:t xml:space="preserve">Figure 1 – SIM Program Director Professor </w:t>
      </w:r>
      <w:proofErr w:type="spellStart"/>
      <w:r w:rsidRPr="0021258C">
        <w:rPr>
          <w:color w:val="auto"/>
        </w:rPr>
        <w:t>Kewei</w:t>
      </w:r>
      <w:proofErr w:type="spellEnd"/>
      <w:r w:rsidRPr="0021258C">
        <w:rPr>
          <w:color w:val="auto"/>
        </w:rPr>
        <w:t xml:space="preserve"> </w:t>
      </w:r>
      <w:proofErr w:type="spellStart"/>
      <w:r w:rsidRPr="0021258C">
        <w:rPr>
          <w:color w:val="auto"/>
        </w:rPr>
        <w:t>Hou</w:t>
      </w:r>
      <w:proofErr w:type="spellEnd"/>
      <w:r w:rsidRPr="0021258C">
        <w:rPr>
          <w:color w:val="auto"/>
        </w:rPr>
        <w:t xml:space="preserve"> and Fall 2015 </w:t>
      </w:r>
      <w:proofErr w:type="spellStart"/>
      <w:r w:rsidRPr="0021258C">
        <w:rPr>
          <w:color w:val="auto"/>
        </w:rPr>
        <w:t>Rosenfield</w:t>
      </w:r>
      <w:proofErr w:type="spellEnd"/>
      <w:r w:rsidRPr="0021258C">
        <w:rPr>
          <w:color w:val="auto"/>
        </w:rPr>
        <w:t xml:space="preserve"> Prize Winner Ryan Kong</w:t>
      </w:r>
    </w:p>
    <w:p w14:paraId="5CD2AC49" w14:textId="4CE251AF" w:rsidR="00153ADD" w:rsidRPr="00096161" w:rsidRDefault="00153ADD" w:rsidP="00153ADD">
      <w:pPr>
        <w:spacing w:line="276" w:lineRule="auto"/>
        <w:jc w:val="center"/>
        <w:rPr>
          <w:rFonts w:ascii="Century Schoolbook" w:hAnsi="Century Schoolbook"/>
          <w:sz w:val="23"/>
          <w:szCs w:val="23"/>
        </w:rPr>
      </w:pPr>
    </w:p>
    <w:p w14:paraId="08730998" w14:textId="77777777" w:rsidR="00A25768" w:rsidRPr="00096161" w:rsidRDefault="00A25768" w:rsidP="00DA6661">
      <w:pPr>
        <w:spacing w:line="276" w:lineRule="auto"/>
        <w:rPr>
          <w:rFonts w:ascii="Century Schoolbook" w:hAnsi="Century Schoolbook"/>
          <w:b/>
          <w:sz w:val="18"/>
          <w:szCs w:val="18"/>
        </w:rPr>
      </w:pPr>
    </w:p>
    <w:p w14:paraId="50AA5622" w14:textId="15554327" w:rsidR="00F43F7E" w:rsidRPr="00096161" w:rsidRDefault="006D47FD" w:rsidP="00326BBE">
      <w:pPr>
        <w:spacing w:line="276" w:lineRule="auto"/>
        <w:rPr>
          <w:rFonts w:ascii="Century Schoolbook" w:hAnsi="Century Schoolbook"/>
          <w:sz w:val="28"/>
          <w:szCs w:val="28"/>
        </w:rPr>
      </w:pPr>
      <w:r w:rsidRPr="00096161">
        <w:rPr>
          <w:rFonts w:ascii="Century Schoolbook" w:hAnsi="Century Schoolbook"/>
          <w:b/>
          <w:sz w:val="28"/>
          <w:szCs w:val="28"/>
        </w:rPr>
        <w:t>SIM Program Investment Process</w:t>
      </w:r>
    </w:p>
    <w:p w14:paraId="50BB9E9B" w14:textId="77777777" w:rsidR="00326BBE" w:rsidRPr="00096161" w:rsidRDefault="00326BBE" w:rsidP="00326BBE">
      <w:pPr>
        <w:spacing w:line="276" w:lineRule="auto"/>
        <w:rPr>
          <w:rFonts w:ascii="Century Schoolbook" w:hAnsi="Century Schoolbook"/>
          <w:sz w:val="23"/>
          <w:szCs w:val="23"/>
        </w:rPr>
      </w:pPr>
    </w:p>
    <w:p w14:paraId="48C07E32" w14:textId="1CBCED25" w:rsidR="00326BBE" w:rsidRPr="00096161" w:rsidRDefault="005D6ADE" w:rsidP="00356923">
      <w:pPr>
        <w:spacing w:line="276" w:lineRule="auto"/>
        <w:jc w:val="both"/>
        <w:rPr>
          <w:rFonts w:ascii="Century Schoolbook" w:hAnsi="Century Schoolbook"/>
          <w:sz w:val="23"/>
          <w:szCs w:val="23"/>
        </w:rPr>
      </w:pPr>
      <w:r w:rsidRPr="00096161">
        <w:rPr>
          <w:rFonts w:ascii="Century Schoolbook" w:hAnsi="Century Schoolbook"/>
          <w:sz w:val="23"/>
          <w:szCs w:val="23"/>
        </w:rPr>
        <w:t>The investing philosophy</w:t>
      </w:r>
      <w:r w:rsidR="00911B5D" w:rsidRPr="00096161">
        <w:rPr>
          <w:rFonts w:ascii="Century Schoolbook" w:hAnsi="Century Schoolbook"/>
          <w:sz w:val="23"/>
          <w:szCs w:val="23"/>
        </w:rPr>
        <w:t xml:space="preserve"> of the SIM Program is based </w:t>
      </w:r>
      <w:r w:rsidRPr="00096161">
        <w:rPr>
          <w:rFonts w:ascii="Century Schoolbook" w:hAnsi="Century Schoolbook"/>
          <w:sz w:val="23"/>
          <w:szCs w:val="23"/>
        </w:rPr>
        <w:t xml:space="preserve">on </w:t>
      </w:r>
      <w:r w:rsidR="00911B5D" w:rsidRPr="00096161">
        <w:rPr>
          <w:rFonts w:ascii="Century Schoolbook" w:hAnsi="Century Schoolbook"/>
          <w:sz w:val="23"/>
          <w:szCs w:val="23"/>
        </w:rPr>
        <w:t>a</w:t>
      </w:r>
      <w:r w:rsidRPr="00096161">
        <w:rPr>
          <w:rFonts w:ascii="Century Schoolbook" w:hAnsi="Century Schoolbook"/>
          <w:sz w:val="23"/>
          <w:szCs w:val="23"/>
        </w:rPr>
        <w:t xml:space="preserve"> value investing approach,</w:t>
      </w:r>
      <w:r w:rsidR="00911B5D" w:rsidRPr="00096161">
        <w:rPr>
          <w:rFonts w:ascii="Century Schoolbook" w:hAnsi="Century Schoolbook"/>
          <w:sz w:val="23"/>
          <w:szCs w:val="23"/>
        </w:rPr>
        <w:t xml:space="preserve"> specifically that fundamental analysis can be used to identify attractively priced securities in the market.  Because markets are inefficient in the short term, the market price of the security can experience volatility</w:t>
      </w:r>
      <w:r w:rsidR="00D24815" w:rsidRPr="00096161">
        <w:rPr>
          <w:rFonts w:ascii="Century Schoolbook" w:hAnsi="Century Schoolbook"/>
          <w:sz w:val="23"/>
          <w:szCs w:val="23"/>
        </w:rPr>
        <w:t xml:space="preserve"> around the “intrinsic value” of the security.  Fundamental analysis plays a role in determining the intrinsic value and then comparing that to how the security is currently priced in the market.  Stocks that are priced lower than the intrinsic value are examined as potential additions to the SIM fund, while stocks that are priced higher than the intrinsic value are not.  The alignment of the SIM Program with this intrinsic value </w:t>
      </w:r>
      <w:r w:rsidR="00D24815" w:rsidRPr="00096161">
        <w:rPr>
          <w:rFonts w:ascii="Century Schoolbook" w:hAnsi="Century Schoolbook"/>
          <w:sz w:val="23"/>
          <w:szCs w:val="23"/>
        </w:rPr>
        <w:lastRenderedPageBreak/>
        <w:t>philosophy causes the fund to be focused on large-cap value stocks with an eye towards portfolio risk diversification as well.</w:t>
      </w:r>
    </w:p>
    <w:p w14:paraId="448E7B08" w14:textId="77777777" w:rsidR="00D24815" w:rsidRPr="00096161" w:rsidRDefault="00D24815" w:rsidP="00356923">
      <w:pPr>
        <w:spacing w:line="276" w:lineRule="auto"/>
        <w:jc w:val="both"/>
        <w:rPr>
          <w:rFonts w:ascii="Century Schoolbook" w:hAnsi="Century Schoolbook"/>
          <w:sz w:val="16"/>
          <w:szCs w:val="16"/>
        </w:rPr>
      </w:pPr>
    </w:p>
    <w:p w14:paraId="4F4359DA" w14:textId="4A1FD80C" w:rsidR="00D24815" w:rsidRPr="00096161" w:rsidRDefault="00D24815" w:rsidP="00356923">
      <w:pPr>
        <w:spacing w:line="276" w:lineRule="auto"/>
        <w:jc w:val="both"/>
        <w:rPr>
          <w:rFonts w:ascii="Century Schoolbook" w:hAnsi="Century Schoolbook"/>
          <w:sz w:val="23"/>
          <w:szCs w:val="23"/>
        </w:rPr>
      </w:pPr>
      <w:r w:rsidRPr="00096161">
        <w:rPr>
          <w:rFonts w:ascii="Century Schoolbook" w:hAnsi="Century Schoolbook"/>
          <w:sz w:val="23"/>
          <w:szCs w:val="23"/>
        </w:rPr>
        <w:t>In the classroom, students become active portfolio ma</w:t>
      </w:r>
      <w:r w:rsidR="001842F3" w:rsidRPr="00096161">
        <w:rPr>
          <w:rFonts w:ascii="Century Schoolbook" w:hAnsi="Century Schoolbook"/>
          <w:sz w:val="23"/>
          <w:szCs w:val="23"/>
        </w:rPr>
        <w:t>nagers of the SIM F</w:t>
      </w:r>
      <w:r w:rsidRPr="00096161">
        <w:rPr>
          <w:rFonts w:ascii="Century Schoolbook" w:hAnsi="Century Schoolbook"/>
          <w:sz w:val="23"/>
          <w:szCs w:val="23"/>
        </w:rPr>
        <w:t>und.  They are divided into market sector groups.  Sector groups review the prior class sector presentations</w:t>
      </w:r>
      <w:r w:rsidR="00B15391" w:rsidRPr="00096161">
        <w:rPr>
          <w:rFonts w:ascii="Century Schoolbook" w:hAnsi="Century Schoolbook"/>
          <w:sz w:val="23"/>
          <w:szCs w:val="23"/>
        </w:rPr>
        <w:t xml:space="preserve"> and complete a detailed update.  The groups present their sector outlooks to the class with emphasis on </w:t>
      </w:r>
      <w:r w:rsidR="001842F3" w:rsidRPr="00096161">
        <w:rPr>
          <w:rFonts w:ascii="Century Schoolbook" w:hAnsi="Century Schoolbook"/>
          <w:sz w:val="23"/>
          <w:szCs w:val="23"/>
        </w:rPr>
        <w:t>business, economic</w:t>
      </w:r>
      <w:r w:rsidR="00B15391" w:rsidRPr="00096161">
        <w:rPr>
          <w:rFonts w:ascii="Century Schoolbook" w:hAnsi="Century Schoolbook"/>
          <w:sz w:val="23"/>
          <w:szCs w:val="23"/>
        </w:rPr>
        <w:t>, financial</w:t>
      </w:r>
      <w:r w:rsidR="001842F3" w:rsidRPr="00096161">
        <w:rPr>
          <w:rFonts w:ascii="Century Schoolbook" w:hAnsi="Century Schoolbook"/>
          <w:sz w:val="23"/>
          <w:szCs w:val="23"/>
        </w:rPr>
        <w:t>, and valuation analyses</w:t>
      </w:r>
      <w:r w:rsidR="00B15391" w:rsidRPr="00096161">
        <w:rPr>
          <w:rFonts w:ascii="Century Schoolbook" w:hAnsi="Century Schoolbook"/>
          <w:sz w:val="23"/>
          <w:szCs w:val="23"/>
        </w:rPr>
        <w:t>.  The presentation ends with a recommendation to overweight, market-</w:t>
      </w:r>
      <w:r w:rsidR="001842F3" w:rsidRPr="00096161">
        <w:rPr>
          <w:rFonts w:ascii="Century Schoolbook" w:hAnsi="Century Schoolbook"/>
          <w:sz w:val="23"/>
          <w:szCs w:val="23"/>
        </w:rPr>
        <w:t>weight, or underweight the SIM F</w:t>
      </w:r>
      <w:r w:rsidR="00B15391" w:rsidRPr="00096161">
        <w:rPr>
          <w:rFonts w:ascii="Century Schoolbook" w:hAnsi="Century Schoolbook"/>
          <w:sz w:val="23"/>
          <w:szCs w:val="23"/>
        </w:rPr>
        <w:t xml:space="preserve">und’s position relative to the S&amp;P 500.  </w:t>
      </w:r>
    </w:p>
    <w:p w14:paraId="5F46F920" w14:textId="77777777" w:rsidR="00B15391" w:rsidRPr="00096161" w:rsidRDefault="00B15391" w:rsidP="00356923">
      <w:pPr>
        <w:spacing w:line="276" w:lineRule="auto"/>
        <w:jc w:val="both"/>
        <w:rPr>
          <w:rFonts w:ascii="Century Schoolbook" w:hAnsi="Century Schoolbook"/>
          <w:sz w:val="16"/>
          <w:szCs w:val="16"/>
        </w:rPr>
      </w:pPr>
    </w:p>
    <w:p w14:paraId="5A529E26" w14:textId="07B80D29" w:rsidR="003519BD" w:rsidRPr="00096161" w:rsidRDefault="00B15391" w:rsidP="00356923">
      <w:pPr>
        <w:spacing w:line="276" w:lineRule="auto"/>
        <w:jc w:val="both"/>
        <w:rPr>
          <w:rFonts w:ascii="Century Schoolbook" w:hAnsi="Century Schoolbook"/>
          <w:sz w:val="23"/>
          <w:szCs w:val="23"/>
        </w:rPr>
      </w:pPr>
      <w:r w:rsidRPr="00096161">
        <w:rPr>
          <w:rFonts w:ascii="Century Schoolbook" w:hAnsi="Century Schoolbook"/>
          <w:sz w:val="23"/>
          <w:szCs w:val="23"/>
        </w:rPr>
        <w:t>Following the sector round of presentations, each sector group assesses the</w:t>
      </w:r>
      <w:r w:rsidR="00DF6BA9" w:rsidRPr="00096161">
        <w:rPr>
          <w:rFonts w:ascii="Century Schoolbook" w:hAnsi="Century Schoolbook"/>
          <w:sz w:val="23"/>
          <w:szCs w:val="23"/>
        </w:rPr>
        <w:t>ir</w:t>
      </w:r>
      <w:r w:rsidR="001842F3" w:rsidRPr="00096161">
        <w:rPr>
          <w:rFonts w:ascii="Century Schoolbook" w:hAnsi="Century Schoolbook"/>
          <w:sz w:val="23"/>
          <w:szCs w:val="23"/>
        </w:rPr>
        <w:t xml:space="preserve"> current SIM F</w:t>
      </w:r>
      <w:r w:rsidRPr="00096161">
        <w:rPr>
          <w:rFonts w:ascii="Century Schoolbook" w:hAnsi="Century Schoolbook"/>
          <w:sz w:val="23"/>
          <w:szCs w:val="23"/>
        </w:rPr>
        <w:t xml:space="preserve">und holdings and evaluates alternative companies within the sector as possible additions.  </w:t>
      </w:r>
      <w:r w:rsidR="00DF6BA9" w:rsidRPr="00096161">
        <w:rPr>
          <w:rFonts w:ascii="Century Schoolbook" w:hAnsi="Century Schoolbook"/>
          <w:sz w:val="23"/>
          <w:szCs w:val="23"/>
        </w:rPr>
        <w:t>Finally, the group makes another class presentation, in which they recomm</w:t>
      </w:r>
      <w:r w:rsidR="001842F3" w:rsidRPr="00096161">
        <w:rPr>
          <w:rFonts w:ascii="Century Schoolbook" w:hAnsi="Century Schoolbook"/>
          <w:sz w:val="23"/>
          <w:szCs w:val="23"/>
        </w:rPr>
        <w:t xml:space="preserve">end </w:t>
      </w:r>
      <w:r w:rsidR="00634E44">
        <w:rPr>
          <w:rFonts w:ascii="Century Schoolbook" w:hAnsi="Century Schoolbook"/>
          <w:sz w:val="23"/>
          <w:szCs w:val="23"/>
        </w:rPr>
        <w:t xml:space="preserve">to buy, sell, or hold the </w:t>
      </w:r>
      <w:r w:rsidR="001842F3" w:rsidRPr="00096161">
        <w:rPr>
          <w:rFonts w:ascii="Century Schoolbook" w:hAnsi="Century Schoolbook"/>
          <w:sz w:val="23"/>
          <w:szCs w:val="23"/>
        </w:rPr>
        <w:t>SIM F</w:t>
      </w:r>
      <w:r w:rsidR="00DF6BA9" w:rsidRPr="00096161">
        <w:rPr>
          <w:rFonts w:ascii="Century Schoolbook" w:hAnsi="Century Schoolbook"/>
          <w:sz w:val="23"/>
          <w:szCs w:val="23"/>
        </w:rPr>
        <w:t>und holdings</w:t>
      </w:r>
      <w:r w:rsidR="00634E44">
        <w:rPr>
          <w:rFonts w:ascii="Century Schoolbook" w:hAnsi="Century Schoolbook"/>
          <w:sz w:val="23"/>
          <w:szCs w:val="23"/>
        </w:rPr>
        <w:t>. Students may also use this forum to make the case for any additional securities to be added to the SIM portfolio.</w:t>
      </w:r>
      <w:r w:rsidR="00DF6BA9" w:rsidRPr="00096161">
        <w:rPr>
          <w:rFonts w:ascii="Century Schoolbook" w:hAnsi="Century Schoolbook"/>
          <w:sz w:val="23"/>
          <w:szCs w:val="23"/>
        </w:rPr>
        <w:t xml:space="preserve">  The only requirement for </w:t>
      </w:r>
      <w:r w:rsidR="003519BD" w:rsidRPr="00096161">
        <w:rPr>
          <w:rFonts w:ascii="Century Schoolbook" w:hAnsi="Century Schoolbook"/>
          <w:sz w:val="23"/>
          <w:szCs w:val="23"/>
        </w:rPr>
        <w:t xml:space="preserve">security additions is that the new stock(s) must be within the group’s assigned market sector.  After this round of presentations, a final class discussion and vote takes place.  The class engages in a group decision-making process and a majority rule applies to the vote.  The aggregate buys and sells are finalized, and trade orders </w:t>
      </w:r>
      <w:r w:rsidR="001842F3" w:rsidRPr="00096161">
        <w:rPr>
          <w:rFonts w:ascii="Century Schoolbook" w:hAnsi="Century Schoolbook"/>
          <w:sz w:val="23"/>
          <w:szCs w:val="23"/>
        </w:rPr>
        <w:t xml:space="preserve">get </w:t>
      </w:r>
      <w:r w:rsidR="003519BD" w:rsidRPr="00096161">
        <w:rPr>
          <w:rFonts w:ascii="Century Schoolbook" w:hAnsi="Century Schoolbook"/>
          <w:sz w:val="23"/>
          <w:szCs w:val="23"/>
        </w:rPr>
        <w:t>sent out</w:t>
      </w:r>
      <w:r w:rsidR="001842F3" w:rsidRPr="00096161">
        <w:rPr>
          <w:rFonts w:ascii="Century Schoolbook" w:hAnsi="Century Schoolbook"/>
          <w:sz w:val="23"/>
          <w:szCs w:val="23"/>
        </w:rPr>
        <w:t xml:space="preserve"> to the brokers</w:t>
      </w:r>
      <w:r w:rsidR="003519BD" w:rsidRPr="00096161">
        <w:rPr>
          <w:rFonts w:ascii="Century Schoolbook" w:hAnsi="Century Schoolbook"/>
          <w:sz w:val="23"/>
          <w:szCs w:val="23"/>
        </w:rPr>
        <w:t>.</w:t>
      </w:r>
    </w:p>
    <w:p w14:paraId="7C5020E3" w14:textId="77777777" w:rsidR="003519BD" w:rsidRPr="00096161" w:rsidRDefault="003519BD" w:rsidP="00356923">
      <w:pPr>
        <w:spacing w:line="276" w:lineRule="auto"/>
        <w:jc w:val="both"/>
        <w:rPr>
          <w:rFonts w:ascii="Century Schoolbook" w:hAnsi="Century Schoolbook"/>
          <w:sz w:val="16"/>
          <w:szCs w:val="16"/>
        </w:rPr>
      </w:pPr>
    </w:p>
    <w:p w14:paraId="2F88FA98" w14:textId="77777777" w:rsidR="0021258C" w:rsidRDefault="003519BD" w:rsidP="0021258C">
      <w:pPr>
        <w:spacing w:line="276" w:lineRule="auto"/>
        <w:jc w:val="both"/>
        <w:rPr>
          <w:rFonts w:ascii="Century Schoolbook" w:hAnsi="Century Schoolbook"/>
          <w:sz w:val="23"/>
          <w:szCs w:val="23"/>
        </w:rPr>
      </w:pPr>
      <w:r w:rsidRPr="00096161">
        <w:rPr>
          <w:rFonts w:ascii="Century Schoolbook" w:hAnsi="Century Schoolbook"/>
          <w:sz w:val="23"/>
          <w:szCs w:val="23"/>
        </w:rPr>
        <w:t>To facilitate continuity, all market sector and security specific presentations are uploaded to the SIM website under the</w:t>
      </w:r>
      <w:r w:rsidR="00A25768" w:rsidRPr="00096161">
        <w:rPr>
          <w:rFonts w:ascii="Century Schoolbook" w:hAnsi="Century Schoolbook"/>
          <w:sz w:val="23"/>
          <w:szCs w:val="23"/>
        </w:rPr>
        <w:t xml:space="preserve"> “Class Info” section</w:t>
      </w:r>
      <w:r w:rsidRPr="00096161">
        <w:rPr>
          <w:rFonts w:ascii="Century Schoolbook" w:hAnsi="Century Schoolbook"/>
          <w:sz w:val="23"/>
          <w:szCs w:val="23"/>
        </w:rPr>
        <w:t xml:space="preserve"> (</w:t>
      </w:r>
      <w:hyperlink r:id="rId13" w:history="1">
        <w:r w:rsidRPr="00096161">
          <w:rPr>
            <w:rStyle w:val="Hyperlink"/>
            <w:rFonts w:ascii="Century Schoolbook" w:hAnsi="Century Schoolbook"/>
            <w:sz w:val="23"/>
            <w:szCs w:val="23"/>
          </w:rPr>
          <w:t>www.fisher.osu.edu/fin/courses/sim</w:t>
        </w:r>
      </w:hyperlink>
      <w:r w:rsidR="00A25768" w:rsidRPr="00096161">
        <w:rPr>
          <w:rFonts w:ascii="Century Schoolbook" w:hAnsi="Century Schoolbook"/>
          <w:sz w:val="23"/>
          <w:szCs w:val="23"/>
        </w:rPr>
        <w:t xml:space="preserve"> or </w:t>
      </w:r>
      <w:hyperlink r:id="rId14" w:history="1">
        <w:r w:rsidR="00A25768" w:rsidRPr="00096161">
          <w:rPr>
            <w:rStyle w:val="Hyperlink"/>
            <w:rFonts w:ascii="Century Schoolbook" w:hAnsi="Century Schoolbook"/>
            <w:sz w:val="23"/>
            <w:szCs w:val="23"/>
          </w:rPr>
          <w:t>www.bucke</w:t>
        </w:r>
        <w:r w:rsidRPr="00096161">
          <w:rPr>
            <w:rStyle w:val="Hyperlink"/>
            <w:rFonts w:ascii="Century Schoolbook" w:hAnsi="Century Schoolbook"/>
            <w:sz w:val="23"/>
            <w:szCs w:val="23"/>
          </w:rPr>
          <w:t>yefunds.com</w:t>
        </w:r>
      </w:hyperlink>
      <w:r w:rsidRPr="00096161">
        <w:rPr>
          <w:rFonts w:ascii="Century Schoolbook" w:hAnsi="Century Schoolbook"/>
          <w:sz w:val="23"/>
          <w:szCs w:val="23"/>
        </w:rPr>
        <w:t>)</w:t>
      </w:r>
      <w:r w:rsidR="00A25768" w:rsidRPr="00096161">
        <w:rPr>
          <w:rFonts w:ascii="Century Schoolbook" w:hAnsi="Century Schoolbook"/>
          <w:sz w:val="23"/>
          <w:szCs w:val="23"/>
        </w:rPr>
        <w:t>.</w:t>
      </w:r>
      <w:r w:rsidRPr="00096161">
        <w:rPr>
          <w:rFonts w:ascii="Century Schoolbook" w:hAnsi="Century Schoolbook"/>
          <w:sz w:val="23"/>
          <w:szCs w:val="23"/>
        </w:rPr>
        <w:t xml:space="preserve">  Current students</w:t>
      </w:r>
      <w:r w:rsidR="001842F3" w:rsidRPr="00096161">
        <w:rPr>
          <w:rFonts w:ascii="Century Schoolbook" w:hAnsi="Century Schoolbook"/>
          <w:sz w:val="23"/>
          <w:szCs w:val="23"/>
        </w:rPr>
        <w:t>, as well as former and prospective students, professors, SIM friends, and the general public,</w:t>
      </w:r>
      <w:r w:rsidRPr="00096161">
        <w:rPr>
          <w:rFonts w:ascii="Century Schoolbook" w:hAnsi="Century Schoolbook"/>
          <w:sz w:val="23"/>
          <w:szCs w:val="23"/>
        </w:rPr>
        <w:t xml:space="preserve"> can review past class presentations on the website.  The individual investment reports of the </w:t>
      </w:r>
      <w:proofErr w:type="spellStart"/>
      <w:r w:rsidRPr="00096161">
        <w:rPr>
          <w:rFonts w:ascii="Century Schoolbook" w:hAnsi="Century Schoolbook"/>
          <w:sz w:val="23"/>
          <w:szCs w:val="23"/>
        </w:rPr>
        <w:t>Rosenfield</w:t>
      </w:r>
      <w:proofErr w:type="spellEnd"/>
      <w:r w:rsidRPr="00096161">
        <w:rPr>
          <w:rFonts w:ascii="Century Schoolbook" w:hAnsi="Century Schoolbook"/>
          <w:sz w:val="23"/>
          <w:szCs w:val="23"/>
        </w:rPr>
        <w:t xml:space="preserve"> Prize winner</w:t>
      </w:r>
      <w:r w:rsidR="001842F3" w:rsidRPr="00096161">
        <w:rPr>
          <w:rFonts w:ascii="Century Schoolbook" w:hAnsi="Century Schoolbook"/>
          <w:sz w:val="23"/>
          <w:szCs w:val="23"/>
        </w:rPr>
        <w:t>s</w:t>
      </w:r>
      <w:r w:rsidRPr="00096161">
        <w:rPr>
          <w:rFonts w:ascii="Century Schoolbook" w:hAnsi="Century Schoolbook"/>
          <w:sz w:val="23"/>
          <w:szCs w:val="23"/>
        </w:rPr>
        <w:t xml:space="preserve"> and runner-up</w:t>
      </w:r>
      <w:r w:rsidR="001842F3" w:rsidRPr="00096161">
        <w:rPr>
          <w:rFonts w:ascii="Century Schoolbook" w:hAnsi="Century Schoolbook"/>
          <w:sz w:val="23"/>
          <w:szCs w:val="23"/>
        </w:rPr>
        <w:t>s</w:t>
      </w:r>
      <w:r w:rsidRPr="00096161">
        <w:rPr>
          <w:rFonts w:ascii="Century Schoolbook" w:hAnsi="Century Schoolbook"/>
          <w:sz w:val="23"/>
          <w:szCs w:val="23"/>
        </w:rPr>
        <w:t xml:space="preserve"> are also available on the website.</w:t>
      </w:r>
    </w:p>
    <w:p w14:paraId="0E650DF7" w14:textId="77777777" w:rsidR="0021258C" w:rsidRDefault="0021258C">
      <w:pPr>
        <w:rPr>
          <w:rFonts w:ascii="Century Schoolbook" w:hAnsi="Century Schoolbook"/>
          <w:b/>
          <w:sz w:val="28"/>
          <w:szCs w:val="28"/>
          <w:lang w:val="pt-BR"/>
        </w:rPr>
      </w:pPr>
      <w:r>
        <w:rPr>
          <w:rFonts w:ascii="Century Schoolbook" w:hAnsi="Century Schoolbook"/>
          <w:b/>
          <w:sz w:val="28"/>
          <w:szCs w:val="28"/>
          <w:lang w:val="pt-BR"/>
        </w:rPr>
        <w:br w:type="page"/>
      </w:r>
    </w:p>
    <w:p w14:paraId="19C4ACDC" w14:textId="5A6FCF00" w:rsidR="003519BD" w:rsidRPr="00096161" w:rsidRDefault="00BD1176" w:rsidP="0021258C">
      <w:pPr>
        <w:spacing w:line="276" w:lineRule="auto"/>
        <w:jc w:val="both"/>
        <w:rPr>
          <w:rFonts w:ascii="Century Schoolbook" w:hAnsi="Century Schoolbook"/>
          <w:b/>
          <w:sz w:val="28"/>
          <w:szCs w:val="28"/>
          <w:lang w:val="pt-BR"/>
        </w:rPr>
      </w:pPr>
      <w:r w:rsidRPr="00096161">
        <w:rPr>
          <w:rFonts w:ascii="Century Schoolbook" w:hAnsi="Century Schoolbook"/>
          <w:b/>
          <w:sz w:val="28"/>
          <w:szCs w:val="28"/>
          <w:lang w:val="pt-BR"/>
        </w:rPr>
        <w:lastRenderedPageBreak/>
        <w:t xml:space="preserve">SIM </w:t>
      </w:r>
      <w:proofErr w:type="spellStart"/>
      <w:r w:rsidRPr="00096161">
        <w:rPr>
          <w:rFonts w:ascii="Century Schoolbook" w:hAnsi="Century Schoolbook"/>
          <w:b/>
          <w:sz w:val="28"/>
          <w:szCs w:val="28"/>
          <w:lang w:val="pt-BR"/>
        </w:rPr>
        <w:t>Program</w:t>
      </w:r>
      <w:proofErr w:type="spellEnd"/>
      <w:r w:rsidRPr="00096161">
        <w:rPr>
          <w:rFonts w:ascii="Century Schoolbook" w:hAnsi="Century Schoolbook"/>
          <w:b/>
          <w:sz w:val="28"/>
          <w:szCs w:val="28"/>
          <w:lang w:val="pt-BR"/>
        </w:rPr>
        <w:t xml:space="preserve"> </w:t>
      </w:r>
      <w:r w:rsidR="00B4229A" w:rsidRPr="00096161">
        <w:rPr>
          <w:rFonts w:ascii="Century Schoolbook" w:hAnsi="Century Schoolbook"/>
          <w:b/>
          <w:sz w:val="28"/>
          <w:szCs w:val="28"/>
          <w:lang w:val="pt-BR"/>
        </w:rPr>
        <w:t xml:space="preserve">Performance: </w:t>
      </w:r>
      <w:r w:rsidR="005A30AC" w:rsidRPr="00096161">
        <w:rPr>
          <w:rFonts w:ascii="Century Schoolbook" w:hAnsi="Century Schoolbook"/>
          <w:b/>
          <w:sz w:val="28"/>
          <w:szCs w:val="28"/>
          <w:lang w:val="pt-BR"/>
        </w:rPr>
        <w:t xml:space="preserve"> </w:t>
      </w:r>
      <w:r w:rsidR="00B4229A" w:rsidRPr="00096161">
        <w:rPr>
          <w:rFonts w:ascii="Century Schoolbook" w:hAnsi="Century Schoolbook"/>
          <w:b/>
          <w:sz w:val="28"/>
          <w:szCs w:val="28"/>
          <w:lang w:val="pt-BR"/>
        </w:rPr>
        <w:t>SIM versus S&amp;P 500</w:t>
      </w:r>
    </w:p>
    <w:p w14:paraId="7C2F60DC" w14:textId="77777777" w:rsidR="00425FE9" w:rsidRPr="00096161" w:rsidRDefault="00425FE9" w:rsidP="00425FE9">
      <w:pPr>
        <w:jc w:val="both"/>
        <w:rPr>
          <w:rFonts w:ascii="Century Schoolbook" w:hAnsi="Century Schoolbook"/>
          <w:sz w:val="23"/>
          <w:szCs w:val="23"/>
          <w:lang w:val="pt-BR"/>
        </w:rPr>
      </w:pPr>
    </w:p>
    <w:p w14:paraId="63E8C679" w14:textId="284E8BBF" w:rsidR="00BD1176" w:rsidRDefault="00BD1176" w:rsidP="00425FE9">
      <w:pPr>
        <w:spacing w:line="276" w:lineRule="auto"/>
        <w:jc w:val="both"/>
        <w:rPr>
          <w:rFonts w:ascii="Century Schoolbook" w:hAnsi="Century Schoolbook"/>
          <w:sz w:val="23"/>
          <w:szCs w:val="23"/>
        </w:rPr>
      </w:pPr>
      <w:r w:rsidRPr="00096161">
        <w:rPr>
          <w:rFonts w:ascii="Century Schoolbook" w:hAnsi="Century Schoolbook"/>
          <w:sz w:val="23"/>
          <w:szCs w:val="23"/>
        </w:rPr>
        <w:t xml:space="preserve">The benchmark for the SIM fund is the S&amp;P 500 Index.  For the </w:t>
      </w:r>
      <w:r w:rsidR="00AA4E34" w:rsidRPr="00096161">
        <w:rPr>
          <w:rFonts w:ascii="Century Schoolbook" w:hAnsi="Century Schoolbook"/>
          <w:sz w:val="23"/>
          <w:szCs w:val="23"/>
        </w:rPr>
        <w:t>fiscal year ending June 30, 201</w:t>
      </w:r>
      <w:r w:rsidR="0048628C">
        <w:rPr>
          <w:rFonts w:ascii="Century Schoolbook" w:hAnsi="Century Schoolbook"/>
          <w:sz w:val="23"/>
          <w:szCs w:val="23"/>
        </w:rPr>
        <w:t>9</w:t>
      </w:r>
      <w:r w:rsidRPr="00096161">
        <w:rPr>
          <w:rFonts w:ascii="Century Schoolbook" w:hAnsi="Century Schoolbook"/>
          <w:sz w:val="23"/>
          <w:szCs w:val="23"/>
        </w:rPr>
        <w:t xml:space="preserve">, the SIM portfolio’s net return was </w:t>
      </w:r>
      <w:r w:rsidR="000B169E">
        <w:rPr>
          <w:rFonts w:ascii="Century Schoolbook" w:hAnsi="Century Schoolbook"/>
          <w:sz w:val="23"/>
          <w:szCs w:val="23"/>
        </w:rPr>
        <w:t>10.98</w:t>
      </w:r>
      <w:r w:rsidRPr="00096161">
        <w:rPr>
          <w:rFonts w:ascii="Century Schoolbook" w:hAnsi="Century Schoolbook"/>
          <w:sz w:val="23"/>
          <w:szCs w:val="23"/>
        </w:rPr>
        <w:t xml:space="preserve">% </w:t>
      </w:r>
      <w:r w:rsidR="00734ACA" w:rsidRPr="00096161">
        <w:rPr>
          <w:rFonts w:ascii="Century Schoolbook" w:hAnsi="Century Schoolbook"/>
          <w:sz w:val="23"/>
          <w:szCs w:val="23"/>
        </w:rPr>
        <w:t>compar</w:t>
      </w:r>
      <w:r w:rsidR="000B169E">
        <w:rPr>
          <w:rFonts w:ascii="Century Schoolbook" w:hAnsi="Century Schoolbook"/>
          <w:sz w:val="23"/>
          <w:szCs w:val="23"/>
        </w:rPr>
        <w:t>ed to 10.42</w:t>
      </w:r>
      <w:r w:rsidR="00FB68D6" w:rsidRPr="00096161">
        <w:rPr>
          <w:rFonts w:ascii="Century Schoolbook" w:hAnsi="Century Schoolbook"/>
          <w:sz w:val="23"/>
          <w:szCs w:val="23"/>
        </w:rPr>
        <w:t>% for the S&amp;P 500 benchmark</w:t>
      </w:r>
      <w:r w:rsidR="001328B0" w:rsidRPr="00096161">
        <w:rPr>
          <w:rFonts w:ascii="Century Schoolbook" w:hAnsi="Century Schoolbook"/>
          <w:sz w:val="23"/>
          <w:szCs w:val="23"/>
        </w:rPr>
        <w:t>.  Figure</w:t>
      </w:r>
      <w:r w:rsidR="00734ACA" w:rsidRPr="00096161">
        <w:rPr>
          <w:rFonts w:ascii="Century Schoolbook" w:hAnsi="Century Schoolbook"/>
          <w:sz w:val="23"/>
          <w:szCs w:val="23"/>
        </w:rPr>
        <w:t xml:space="preserve"> 1 shows the </w:t>
      </w:r>
      <w:r w:rsidR="00FB68D6" w:rsidRPr="00096161">
        <w:rPr>
          <w:rFonts w:ascii="Century Schoolbook" w:hAnsi="Century Schoolbook"/>
          <w:sz w:val="23"/>
          <w:szCs w:val="23"/>
        </w:rPr>
        <w:t>relative performance of both</w:t>
      </w:r>
      <w:r w:rsidR="00734ACA" w:rsidRPr="00096161">
        <w:rPr>
          <w:rFonts w:ascii="Century Schoolbook" w:hAnsi="Century Schoolbook"/>
          <w:sz w:val="23"/>
          <w:szCs w:val="23"/>
        </w:rPr>
        <w:t xml:space="preserve"> for the fiscal yea</w:t>
      </w:r>
      <w:r w:rsidR="001328B0" w:rsidRPr="00096161">
        <w:rPr>
          <w:rFonts w:ascii="Century Schoolbook" w:hAnsi="Century Schoolbook"/>
          <w:sz w:val="23"/>
          <w:szCs w:val="23"/>
        </w:rPr>
        <w:t xml:space="preserve">r ending June 30, </w:t>
      </w:r>
      <w:r w:rsidR="00AA4E34" w:rsidRPr="00096161">
        <w:rPr>
          <w:rFonts w:ascii="Century Schoolbook" w:hAnsi="Century Schoolbook"/>
          <w:sz w:val="23"/>
          <w:szCs w:val="23"/>
        </w:rPr>
        <w:t>201</w:t>
      </w:r>
      <w:r w:rsidR="000B169E">
        <w:rPr>
          <w:rFonts w:ascii="Century Schoolbook" w:hAnsi="Century Schoolbook"/>
          <w:sz w:val="23"/>
          <w:szCs w:val="23"/>
        </w:rPr>
        <w:t>9</w:t>
      </w:r>
      <w:r w:rsidR="001328B0" w:rsidRPr="00096161">
        <w:rPr>
          <w:rFonts w:ascii="Century Schoolbook" w:hAnsi="Century Schoolbook"/>
          <w:sz w:val="23"/>
          <w:szCs w:val="23"/>
        </w:rPr>
        <w:t>.  Figure</w:t>
      </w:r>
      <w:r w:rsidR="00734ACA" w:rsidRPr="00096161">
        <w:rPr>
          <w:rFonts w:ascii="Century Schoolbook" w:hAnsi="Century Schoolbook"/>
          <w:sz w:val="23"/>
          <w:szCs w:val="23"/>
        </w:rPr>
        <w:t xml:space="preserve"> 2 shows an overall 10-year relative performance.</w:t>
      </w:r>
    </w:p>
    <w:p w14:paraId="1803EB1E" w14:textId="77777777" w:rsidR="00737843" w:rsidRPr="00096161" w:rsidRDefault="00737843" w:rsidP="00425FE9">
      <w:pPr>
        <w:spacing w:line="276" w:lineRule="auto"/>
        <w:jc w:val="both"/>
        <w:rPr>
          <w:rFonts w:ascii="Century Schoolbook" w:hAnsi="Century Schoolbook"/>
          <w:sz w:val="23"/>
          <w:szCs w:val="23"/>
        </w:rPr>
      </w:pPr>
    </w:p>
    <w:p w14:paraId="3E335455" w14:textId="7BB73D79" w:rsidR="00737843" w:rsidRPr="00737843" w:rsidRDefault="00737843" w:rsidP="00737843">
      <w:pPr>
        <w:pStyle w:val="Caption"/>
        <w:jc w:val="center"/>
        <w:rPr>
          <w:noProof/>
        </w:rPr>
      </w:pPr>
      <w:r>
        <w:rPr>
          <w:noProof/>
        </w:rPr>
        <w:drawing>
          <wp:inline distT="0" distB="0" distL="0" distR="0" wp14:anchorId="6EE0C8F2" wp14:editId="4089E779">
            <wp:extent cx="5324475" cy="31146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96D8D6" w14:textId="0806471C" w:rsidR="00EC1190" w:rsidRDefault="004F33F0" w:rsidP="009B4EEE">
      <w:pPr>
        <w:pStyle w:val="Caption"/>
        <w:jc w:val="center"/>
        <w:rPr>
          <w:color w:val="auto"/>
        </w:rPr>
      </w:pPr>
      <w:r w:rsidRPr="00096161">
        <w:rPr>
          <w:color w:val="auto"/>
        </w:rPr>
        <w:t xml:space="preserve">Figure </w:t>
      </w:r>
      <w:r w:rsidRPr="00096161">
        <w:rPr>
          <w:color w:val="auto"/>
        </w:rPr>
        <w:fldChar w:fldCharType="begin"/>
      </w:r>
      <w:r w:rsidRPr="00096161">
        <w:rPr>
          <w:color w:val="auto"/>
        </w:rPr>
        <w:instrText xml:space="preserve"> SEQ Figure \* ARABIC </w:instrText>
      </w:r>
      <w:r w:rsidRPr="00096161">
        <w:rPr>
          <w:color w:val="auto"/>
        </w:rPr>
        <w:fldChar w:fldCharType="separate"/>
      </w:r>
      <w:r w:rsidR="00A40D22">
        <w:rPr>
          <w:noProof/>
          <w:color w:val="auto"/>
        </w:rPr>
        <w:t>1</w:t>
      </w:r>
      <w:r w:rsidRPr="00096161">
        <w:rPr>
          <w:color w:val="auto"/>
        </w:rPr>
        <w:fldChar w:fldCharType="end"/>
      </w:r>
      <w:r w:rsidRPr="00096161">
        <w:rPr>
          <w:color w:val="auto"/>
        </w:rPr>
        <w:t xml:space="preserve">: SIM versus S&amp;P 500 - Relative Performance - July 1, </w:t>
      </w:r>
      <w:r w:rsidR="00432B02" w:rsidRPr="00096161">
        <w:rPr>
          <w:color w:val="auto"/>
        </w:rPr>
        <w:t>201</w:t>
      </w:r>
      <w:r w:rsidR="00737843">
        <w:rPr>
          <w:color w:val="auto"/>
        </w:rPr>
        <w:t>8</w:t>
      </w:r>
      <w:r w:rsidRPr="00096161">
        <w:rPr>
          <w:color w:val="auto"/>
        </w:rPr>
        <w:t xml:space="preserve"> to June 30, </w:t>
      </w:r>
      <w:r w:rsidR="00901962" w:rsidRPr="00096161">
        <w:rPr>
          <w:color w:val="auto"/>
        </w:rPr>
        <w:t>201</w:t>
      </w:r>
      <w:r w:rsidR="00737843">
        <w:rPr>
          <w:color w:val="auto"/>
        </w:rPr>
        <w:t>9</w:t>
      </w:r>
    </w:p>
    <w:p w14:paraId="73E2C3AD" w14:textId="77777777" w:rsidR="009B4EEE" w:rsidRPr="009B4EEE" w:rsidRDefault="009B4EEE" w:rsidP="009B4EEE"/>
    <w:p w14:paraId="0E095606" w14:textId="46CC3088" w:rsidR="00EC1190" w:rsidRDefault="009B4EEE" w:rsidP="009B052C">
      <w:pPr>
        <w:pStyle w:val="Caption"/>
        <w:jc w:val="center"/>
        <w:rPr>
          <w:color w:val="auto"/>
        </w:rPr>
      </w:pPr>
      <w:r>
        <w:rPr>
          <w:noProof/>
        </w:rPr>
        <w:drawing>
          <wp:inline distT="0" distB="0" distL="0" distR="0" wp14:anchorId="226EB045" wp14:editId="3398BA2A">
            <wp:extent cx="5495925" cy="32575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7639DF" w14:textId="7C8DFA79" w:rsidR="00432B02" w:rsidRPr="00096161" w:rsidRDefault="004F33F0" w:rsidP="009B4EEE">
      <w:pPr>
        <w:pStyle w:val="Caption"/>
        <w:jc w:val="center"/>
        <w:rPr>
          <w:color w:val="auto"/>
        </w:rPr>
      </w:pPr>
      <w:r w:rsidRPr="00096161">
        <w:rPr>
          <w:color w:val="auto"/>
        </w:rPr>
        <w:t xml:space="preserve">Figure </w:t>
      </w:r>
      <w:r w:rsidRPr="00096161">
        <w:rPr>
          <w:color w:val="auto"/>
        </w:rPr>
        <w:fldChar w:fldCharType="begin"/>
      </w:r>
      <w:r w:rsidRPr="00096161">
        <w:rPr>
          <w:color w:val="auto"/>
        </w:rPr>
        <w:instrText xml:space="preserve"> SEQ Figure \* ARABIC </w:instrText>
      </w:r>
      <w:r w:rsidRPr="00096161">
        <w:rPr>
          <w:color w:val="auto"/>
        </w:rPr>
        <w:fldChar w:fldCharType="separate"/>
      </w:r>
      <w:r w:rsidR="00A40D22">
        <w:rPr>
          <w:noProof/>
          <w:color w:val="auto"/>
        </w:rPr>
        <w:t>2</w:t>
      </w:r>
      <w:r w:rsidRPr="00096161">
        <w:rPr>
          <w:color w:val="auto"/>
        </w:rPr>
        <w:fldChar w:fldCharType="end"/>
      </w:r>
      <w:r w:rsidRPr="00096161">
        <w:rPr>
          <w:color w:val="auto"/>
        </w:rPr>
        <w:t>: SIM versus S&amp;P 500 - Relative Per</w:t>
      </w:r>
      <w:r w:rsidR="00432B02" w:rsidRPr="00096161">
        <w:rPr>
          <w:color w:val="auto"/>
        </w:rPr>
        <w:t xml:space="preserve">formance - July 1, </w:t>
      </w:r>
      <w:r w:rsidR="009B4EEE">
        <w:rPr>
          <w:color w:val="auto"/>
        </w:rPr>
        <w:t>2009</w:t>
      </w:r>
      <w:r w:rsidRPr="00096161">
        <w:rPr>
          <w:color w:val="auto"/>
        </w:rPr>
        <w:t xml:space="preserve"> to June 30, </w:t>
      </w:r>
      <w:r w:rsidR="009B052C" w:rsidRPr="00096161">
        <w:rPr>
          <w:color w:val="auto"/>
        </w:rPr>
        <w:t>201</w:t>
      </w:r>
      <w:r w:rsidR="009B4EEE">
        <w:rPr>
          <w:color w:val="auto"/>
        </w:rPr>
        <w:t>9</w:t>
      </w:r>
    </w:p>
    <w:p w14:paraId="42DE62B8" w14:textId="6A85DEC7" w:rsidR="002D11AF" w:rsidRDefault="001328B0" w:rsidP="00DE033A">
      <w:pPr>
        <w:jc w:val="both"/>
        <w:rPr>
          <w:rFonts w:ascii="Century Schoolbook" w:hAnsi="Century Schoolbook"/>
          <w:sz w:val="23"/>
          <w:szCs w:val="23"/>
        </w:rPr>
      </w:pPr>
      <w:r w:rsidRPr="00096161">
        <w:rPr>
          <w:rFonts w:ascii="Century Schoolbook" w:hAnsi="Century Schoolbook"/>
          <w:sz w:val="23"/>
          <w:szCs w:val="23"/>
        </w:rPr>
        <w:lastRenderedPageBreak/>
        <w:t>Figure</w:t>
      </w:r>
      <w:r w:rsidR="00624A0E" w:rsidRPr="00096161">
        <w:rPr>
          <w:rFonts w:ascii="Century Schoolbook" w:hAnsi="Century Schoolbook"/>
          <w:sz w:val="23"/>
          <w:szCs w:val="23"/>
        </w:rPr>
        <w:t xml:space="preserve"> 3 shows the relative returns of the SIM Fund and the S&amp;P 500 benchmark for different time periods, including the last fiscal year, 3-year, 5-year, 10-year, and since inception time intervals.</w:t>
      </w:r>
    </w:p>
    <w:p w14:paraId="2CC071E4" w14:textId="77777777" w:rsidR="00CC5310" w:rsidRPr="00096161" w:rsidRDefault="00CC5310" w:rsidP="00DE033A">
      <w:pPr>
        <w:jc w:val="both"/>
        <w:rPr>
          <w:rFonts w:ascii="Century Schoolbook" w:hAnsi="Century Schoolbook"/>
          <w:sz w:val="23"/>
          <w:szCs w:val="23"/>
        </w:rPr>
      </w:pPr>
    </w:p>
    <w:tbl>
      <w:tblPr>
        <w:tblStyle w:val="TableGrid"/>
        <w:tblW w:w="0" w:type="auto"/>
        <w:tblLook w:val="04A0" w:firstRow="1" w:lastRow="0" w:firstColumn="1" w:lastColumn="0" w:noHBand="0" w:noVBand="1"/>
      </w:tblPr>
      <w:tblGrid>
        <w:gridCol w:w="2143"/>
        <w:gridCol w:w="984"/>
        <w:gridCol w:w="1430"/>
        <w:gridCol w:w="1430"/>
        <w:gridCol w:w="1430"/>
        <w:gridCol w:w="1429"/>
        <w:gridCol w:w="1450"/>
      </w:tblGrid>
      <w:tr w:rsidR="006C1DBA" w14:paraId="706DA4A0" w14:textId="77777777" w:rsidTr="00CC5310">
        <w:tc>
          <w:tcPr>
            <w:tcW w:w="2941" w:type="dxa"/>
            <w:gridSpan w:val="2"/>
            <w:shd w:val="clear" w:color="auto" w:fill="C00000"/>
          </w:tcPr>
          <w:p w14:paraId="535A34F0" w14:textId="70DD12AA" w:rsidR="006C1DBA" w:rsidRDefault="006C1DBA" w:rsidP="000B169E">
            <w:pPr>
              <w:jc w:val="right"/>
              <w:rPr>
                <w:rFonts w:ascii="Century Schoolbook" w:hAnsi="Century Schoolbook"/>
                <w:sz w:val="23"/>
                <w:szCs w:val="23"/>
              </w:rPr>
            </w:pPr>
            <w:r>
              <w:rPr>
                <w:rFonts w:ascii="Century Schoolbook" w:hAnsi="Century Schoolbook"/>
                <w:sz w:val="23"/>
                <w:szCs w:val="23"/>
              </w:rPr>
              <w:t>FY 19 Returns</w:t>
            </w:r>
          </w:p>
        </w:tc>
        <w:tc>
          <w:tcPr>
            <w:tcW w:w="1471" w:type="dxa"/>
            <w:shd w:val="clear" w:color="auto" w:fill="C00000"/>
          </w:tcPr>
          <w:p w14:paraId="46ADBB52" w14:textId="76E67181" w:rsidR="006C1DBA" w:rsidRDefault="006C1DBA" w:rsidP="00DE033A">
            <w:pPr>
              <w:jc w:val="both"/>
              <w:rPr>
                <w:rFonts w:ascii="Century Schoolbook" w:hAnsi="Century Schoolbook"/>
                <w:sz w:val="23"/>
                <w:szCs w:val="23"/>
              </w:rPr>
            </w:pPr>
            <w:r>
              <w:rPr>
                <w:rFonts w:ascii="Century Schoolbook" w:hAnsi="Century Schoolbook"/>
                <w:sz w:val="23"/>
                <w:szCs w:val="23"/>
              </w:rPr>
              <w:t>3-Year Return</w:t>
            </w:r>
          </w:p>
        </w:tc>
        <w:tc>
          <w:tcPr>
            <w:tcW w:w="1471" w:type="dxa"/>
            <w:shd w:val="clear" w:color="auto" w:fill="C00000"/>
          </w:tcPr>
          <w:p w14:paraId="11F8145B" w14:textId="15AD5FB7" w:rsidR="006C1DBA" w:rsidRDefault="006C1DBA" w:rsidP="00DE033A">
            <w:pPr>
              <w:jc w:val="both"/>
              <w:rPr>
                <w:rFonts w:ascii="Century Schoolbook" w:hAnsi="Century Schoolbook"/>
                <w:sz w:val="23"/>
                <w:szCs w:val="23"/>
              </w:rPr>
            </w:pPr>
            <w:r>
              <w:rPr>
                <w:rFonts w:ascii="Century Schoolbook" w:hAnsi="Century Schoolbook"/>
                <w:sz w:val="23"/>
                <w:szCs w:val="23"/>
              </w:rPr>
              <w:t>5-Year Return</w:t>
            </w:r>
          </w:p>
        </w:tc>
        <w:tc>
          <w:tcPr>
            <w:tcW w:w="1471" w:type="dxa"/>
            <w:shd w:val="clear" w:color="auto" w:fill="C00000"/>
          </w:tcPr>
          <w:p w14:paraId="7531992F" w14:textId="1C1FCEFE" w:rsidR="006C1DBA" w:rsidRDefault="006C1DBA" w:rsidP="00DE033A">
            <w:pPr>
              <w:jc w:val="both"/>
              <w:rPr>
                <w:rFonts w:ascii="Century Schoolbook" w:hAnsi="Century Schoolbook"/>
                <w:sz w:val="23"/>
                <w:szCs w:val="23"/>
              </w:rPr>
            </w:pPr>
            <w:r>
              <w:rPr>
                <w:rFonts w:ascii="Century Schoolbook" w:hAnsi="Century Schoolbook"/>
                <w:sz w:val="23"/>
                <w:szCs w:val="23"/>
              </w:rPr>
              <w:t>10-Year Return</w:t>
            </w:r>
          </w:p>
        </w:tc>
        <w:tc>
          <w:tcPr>
            <w:tcW w:w="1471" w:type="dxa"/>
            <w:shd w:val="clear" w:color="auto" w:fill="C00000"/>
          </w:tcPr>
          <w:p w14:paraId="0ACE8DC6" w14:textId="280A6A55" w:rsidR="006C1DBA" w:rsidRDefault="006C1DBA" w:rsidP="00DE033A">
            <w:pPr>
              <w:jc w:val="both"/>
              <w:rPr>
                <w:rFonts w:ascii="Century Schoolbook" w:hAnsi="Century Schoolbook"/>
                <w:sz w:val="23"/>
                <w:szCs w:val="23"/>
              </w:rPr>
            </w:pPr>
            <w:r>
              <w:rPr>
                <w:rFonts w:ascii="Century Schoolbook" w:hAnsi="Century Schoolbook"/>
                <w:sz w:val="23"/>
                <w:szCs w:val="23"/>
              </w:rPr>
              <w:t>15-Year Return</w:t>
            </w:r>
          </w:p>
        </w:tc>
        <w:tc>
          <w:tcPr>
            <w:tcW w:w="1471" w:type="dxa"/>
            <w:shd w:val="clear" w:color="auto" w:fill="C00000"/>
          </w:tcPr>
          <w:p w14:paraId="31219569" w14:textId="5EF3F5EA" w:rsidR="006C1DBA" w:rsidRDefault="006C1DBA" w:rsidP="00DE033A">
            <w:pPr>
              <w:jc w:val="both"/>
              <w:rPr>
                <w:rFonts w:ascii="Century Schoolbook" w:hAnsi="Century Schoolbook"/>
                <w:sz w:val="23"/>
                <w:szCs w:val="23"/>
              </w:rPr>
            </w:pPr>
            <w:r>
              <w:rPr>
                <w:rFonts w:ascii="Century Schoolbook" w:hAnsi="Century Schoolbook"/>
                <w:sz w:val="23"/>
                <w:szCs w:val="23"/>
              </w:rPr>
              <w:t>Since Inception (2/13/90)</w:t>
            </w:r>
          </w:p>
        </w:tc>
      </w:tr>
      <w:tr w:rsidR="009B4EEE" w14:paraId="01384C99" w14:textId="77777777" w:rsidTr="009B4EEE">
        <w:tc>
          <w:tcPr>
            <w:tcW w:w="2268" w:type="dxa"/>
          </w:tcPr>
          <w:p w14:paraId="395172E7" w14:textId="374EDCF1" w:rsidR="009B4EEE" w:rsidRPr="00CC5310" w:rsidRDefault="006C1DBA" w:rsidP="00DE033A">
            <w:pPr>
              <w:jc w:val="both"/>
              <w:rPr>
                <w:rFonts w:ascii="Century Schoolbook" w:hAnsi="Century Schoolbook"/>
                <w:sz w:val="23"/>
                <w:szCs w:val="23"/>
              </w:rPr>
            </w:pPr>
            <w:r w:rsidRPr="00CC5310">
              <w:rPr>
                <w:rFonts w:ascii="Century Schoolbook" w:hAnsi="Century Schoolbook"/>
                <w:sz w:val="23"/>
                <w:szCs w:val="23"/>
              </w:rPr>
              <w:t>S&amp;P 500</w:t>
            </w:r>
          </w:p>
        </w:tc>
        <w:tc>
          <w:tcPr>
            <w:tcW w:w="673" w:type="dxa"/>
          </w:tcPr>
          <w:p w14:paraId="04B1ED99" w14:textId="69581199" w:rsidR="009B4EEE" w:rsidRDefault="00CC5310" w:rsidP="00DE033A">
            <w:pPr>
              <w:jc w:val="both"/>
              <w:rPr>
                <w:rFonts w:ascii="Century Schoolbook" w:hAnsi="Century Schoolbook"/>
                <w:sz w:val="23"/>
                <w:szCs w:val="23"/>
              </w:rPr>
            </w:pPr>
            <w:r>
              <w:rPr>
                <w:rFonts w:ascii="Century Schoolbook" w:hAnsi="Century Schoolbook"/>
                <w:sz w:val="23"/>
                <w:szCs w:val="23"/>
              </w:rPr>
              <w:t>10.42%</w:t>
            </w:r>
          </w:p>
        </w:tc>
        <w:tc>
          <w:tcPr>
            <w:tcW w:w="1471" w:type="dxa"/>
          </w:tcPr>
          <w:p w14:paraId="38F4CCB7" w14:textId="315762C7" w:rsidR="009B4EEE" w:rsidRDefault="00CC5310" w:rsidP="00DE033A">
            <w:pPr>
              <w:jc w:val="both"/>
              <w:rPr>
                <w:rFonts w:ascii="Century Schoolbook" w:hAnsi="Century Schoolbook"/>
                <w:sz w:val="23"/>
                <w:szCs w:val="23"/>
              </w:rPr>
            </w:pPr>
            <w:r>
              <w:rPr>
                <w:rFonts w:ascii="Century Schoolbook" w:hAnsi="Century Schoolbook"/>
                <w:sz w:val="23"/>
                <w:szCs w:val="23"/>
              </w:rPr>
              <w:t>14.19%</w:t>
            </w:r>
          </w:p>
        </w:tc>
        <w:tc>
          <w:tcPr>
            <w:tcW w:w="1471" w:type="dxa"/>
          </w:tcPr>
          <w:p w14:paraId="225E62EC" w14:textId="71EB8FC1" w:rsidR="009B4EEE" w:rsidRDefault="00CC5310" w:rsidP="00DE033A">
            <w:pPr>
              <w:jc w:val="both"/>
              <w:rPr>
                <w:rFonts w:ascii="Century Schoolbook" w:hAnsi="Century Schoolbook"/>
                <w:sz w:val="23"/>
                <w:szCs w:val="23"/>
              </w:rPr>
            </w:pPr>
            <w:r>
              <w:rPr>
                <w:rFonts w:ascii="Century Schoolbook" w:hAnsi="Century Schoolbook"/>
                <w:sz w:val="23"/>
                <w:szCs w:val="23"/>
              </w:rPr>
              <w:t>10.71%</w:t>
            </w:r>
          </w:p>
        </w:tc>
        <w:tc>
          <w:tcPr>
            <w:tcW w:w="1471" w:type="dxa"/>
          </w:tcPr>
          <w:p w14:paraId="1A05B46E" w14:textId="512969C3" w:rsidR="009B4EEE" w:rsidRDefault="00CC5310" w:rsidP="00DE033A">
            <w:pPr>
              <w:jc w:val="both"/>
              <w:rPr>
                <w:rFonts w:ascii="Century Schoolbook" w:hAnsi="Century Schoolbook"/>
                <w:sz w:val="23"/>
                <w:szCs w:val="23"/>
              </w:rPr>
            </w:pPr>
            <w:r>
              <w:rPr>
                <w:rFonts w:ascii="Century Schoolbook" w:hAnsi="Century Schoolbook"/>
                <w:sz w:val="23"/>
                <w:szCs w:val="23"/>
              </w:rPr>
              <w:t>14.70%</w:t>
            </w:r>
          </w:p>
        </w:tc>
        <w:tc>
          <w:tcPr>
            <w:tcW w:w="1471" w:type="dxa"/>
          </w:tcPr>
          <w:p w14:paraId="67E79861" w14:textId="4E2D7FB9" w:rsidR="009B4EEE" w:rsidRDefault="00CC5310" w:rsidP="00DE033A">
            <w:pPr>
              <w:jc w:val="both"/>
              <w:rPr>
                <w:rFonts w:ascii="Century Schoolbook" w:hAnsi="Century Schoolbook"/>
                <w:sz w:val="23"/>
                <w:szCs w:val="23"/>
              </w:rPr>
            </w:pPr>
            <w:r>
              <w:rPr>
                <w:rFonts w:ascii="Century Schoolbook" w:hAnsi="Century Schoolbook"/>
                <w:sz w:val="23"/>
                <w:szCs w:val="23"/>
              </w:rPr>
              <w:t>8.75%</w:t>
            </w:r>
          </w:p>
        </w:tc>
        <w:tc>
          <w:tcPr>
            <w:tcW w:w="1471" w:type="dxa"/>
          </w:tcPr>
          <w:p w14:paraId="3ACDB8D3" w14:textId="69925BE3" w:rsidR="009B4EEE" w:rsidRDefault="00CC5310" w:rsidP="00DE033A">
            <w:pPr>
              <w:jc w:val="both"/>
              <w:rPr>
                <w:rFonts w:ascii="Century Schoolbook" w:hAnsi="Century Schoolbook"/>
                <w:sz w:val="23"/>
                <w:szCs w:val="23"/>
              </w:rPr>
            </w:pPr>
            <w:r>
              <w:rPr>
                <w:rFonts w:ascii="Century Schoolbook" w:hAnsi="Century Schoolbook"/>
                <w:sz w:val="23"/>
                <w:szCs w:val="23"/>
              </w:rPr>
              <w:t>10.01%</w:t>
            </w:r>
          </w:p>
        </w:tc>
      </w:tr>
      <w:tr w:rsidR="009B4EEE" w14:paraId="505A2A70" w14:textId="77777777" w:rsidTr="009B4EEE">
        <w:tc>
          <w:tcPr>
            <w:tcW w:w="2268" w:type="dxa"/>
          </w:tcPr>
          <w:p w14:paraId="67DF4A2B" w14:textId="3CB9EE39" w:rsidR="009B4EEE" w:rsidRPr="00CC5310" w:rsidRDefault="006C1DBA" w:rsidP="00DE033A">
            <w:pPr>
              <w:jc w:val="both"/>
              <w:rPr>
                <w:rFonts w:ascii="Century Schoolbook" w:hAnsi="Century Schoolbook"/>
                <w:sz w:val="23"/>
                <w:szCs w:val="23"/>
              </w:rPr>
            </w:pPr>
            <w:r w:rsidRPr="00CC5310">
              <w:rPr>
                <w:rFonts w:ascii="Century Schoolbook" w:hAnsi="Century Schoolbook"/>
                <w:sz w:val="23"/>
                <w:szCs w:val="23"/>
              </w:rPr>
              <w:t>SIM (Net of Fees)</w:t>
            </w:r>
          </w:p>
        </w:tc>
        <w:tc>
          <w:tcPr>
            <w:tcW w:w="673" w:type="dxa"/>
          </w:tcPr>
          <w:p w14:paraId="7C2D437D" w14:textId="7D6FEE8F" w:rsidR="009B4EEE" w:rsidRDefault="00CC5310" w:rsidP="00DE033A">
            <w:pPr>
              <w:jc w:val="both"/>
              <w:rPr>
                <w:rFonts w:ascii="Century Schoolbook" w:hAnsi="Century Schoolbook"/>
                <w:sz w:val="23"/>
                <w:szCs w:val="23"/>
              </w:rPr>
            </w:pPr>
            <w:r>
              <w:rPr>
                <w:rFonts w:ascii="Century Schoolbook" w:hAnsi="Century Schoolbook"/>
                <w:sz w:val="23"/>
                <w:szCs w:val="23"/>
              </w:rPr>
              <w:t>10.98%</w:t>
            </w:r>
          </w:p>
        </w:tc>
        <w:tc>
          <w:tcPr>
            <w:tcW w:w="1471" w:type="dxa"/>
          </w:tcPr>
          <w:p w14:paraId="6F82FEFB" w14:textId="26CE5E43" w:rsidR="009B4EEE" w:rsidRDefault="00CC5310" w:rsidP="00DE033A">
            <w:pPr>
              <w:jc w:val="both"/>
              <w:rPr>
                <w:rFonts w:ascii="Century Schoolbook" w:hAnsi="Century Schoolbook"/>
                <w:sz w:val="23"/>
                <w:szCs w:val="23"/>
              </w:rPr>
            </w:pPr>
            <w:r>
              <w:rPr>
                <w:rFonts w:ascii="Century Schoolbook" w:hAnsi="Century Schoolbook"/>
                <w:sz w:val="23"/>
                <w:szCs w:val="23"/>
              </w:rPr>
              <w:t>13.63%</w:t>
            </w:r>
          </w:p>
        </w:tc>
        <w:tc>
          <w:tcPr>
            <w:tcW w:w="1471" w:type="dxa"/>
          </w:tcPr>
          <w:p w14:paraId="0F7CC4AB" w14:textId="74FCCB9E" w:rsidR="009B4EEE" w:rsidRDefault="00CC5310" w:rsidP="00DE033A">
            <w:pPr>
              <w:jc w:val="both"/>
              <w:rPr>
                <w:rFonts w:ascii="Century Schoolbook" w:hAnsi="Century Schoolbook"/>
                <w:sz w:val="23"/>
                <w:szCs w:val="23"/>
              </w:rPr>
            </w:pPr>
            <w:r>
              <w:rPr>
                <w:rFonts w:ascii="Century Schoolbook" w:hAnsi="Century Schoolbook"/>
                <w:sz w:val="23"/>
                <w:szCs w:val="23"/>
              </w:rPr>
              <w:t>6.94%</w:t>
            </w:r>
          </w:p>
        </w:tc>
        <w:tc>
          <w:tcPr>
            <w:tcW w:w="1471" w:type="dxa"/>
          </w:tcPr>
          <w:p w14:paraId="409193BC" w14:textId="3CC2D5CF" w:rsidR="009B4EEE" w:rsidRDefault="00CC5310" w:rsidP="00DE033A">
            <w:pPr>
              <w:jc w:val="both"/>
              <w:rPr>
                <w:rFonts w:ascii="Century Schoolbook" w:hAnsi="Century Schoolbook"/>
                <w:sz w:val="23"/>
                <w:szCs w:val="23"/>
              </w:rPr>
            </w:pPr>
            <w:r>
              <w:rPr>
                <w:rFonts w:ascii="Century Schoolbook" w:hAnsi="Century Schoolbook"/>
                <w:sz w:val="23"/>
                <w:szCs w:val="23"/>
              </w:rPr>
              <w:t>11.04%</w:t>
            </w:r>
          </w:p>
        </w:tc>
        <w:tc>
          <w:tcPr>
            <w:tcW w:w="1471" w:type="dxa"/>
          </w:tcPr>
          <w:p w14:paraId="2BDD754E" w14:textId="5578D63E" w:rsidR="009B4EEE" w:rsidRDefault="00CC5310" w:rsidP="00DE033A">
            <w:pPr>
              <w:jc w:val="both"/>
              <w:rPr>
                <w:rFonts w:ascii="Century Schoolbook" w:hAnsi="Century Schoolbook"/>
                <w:sz w:val="23"/>
                <w:szCs w:val="23"/>
              </w:rPr>
            </w:pPr>
            <w:r>
              <w:rPr>
                <w:rFonts w:ascii="Century Schoolbook" w:hAnsi="Century Schoolbook"/>
                <w:sz w:val="23"/>
                <w:szCs w:val="23"/>
              </w:rPr>
              <w:t>6.27%</w:t>
            </w:r>
          </w:p>
        </w:tc>
        <w:tc>
          <w:tcPr>
            <w:tcW w:w="1471" w:type="dxa"/>
          </w:tcPr>
          <w:p w14:paraId="69E9FB4A" w14:textId="5A382D2C" w:rsidR="009B4EEE" w:rsidRDefault="00CC5310" w:rsidP="00DE033A">
            <w:pPr>
              <w:jc w:val="both"/>
              <w:rPr>
                <w:rFonts w:ascii="Century Schoolbook" w:hAnsi="Century Schoolbook"/>
                <w:sz w:val="23"/>
                <w:szCs w:val="23"/>
              </w:rPr>
            </w:pPr>
            <w:r>
              <w:rPr>
                <w:rFonts w:ascii="Century Schoolbook" w:hAnsi="Century Schoolbook"/>
                <w:sz w:val="23"/>
                <w:szCs w:val="23"/>
              </w:rPr>
              <w:t>7.84%</w:t>
            </w:r>
          </w:p>
        </w:tc>
      </w:tr>
    </w:tbl>
    <w:p w14:paraId="54DCEA0C" w14:textId="14F22403" w:rsidR="00AC0DBC" w:rsidRPr="00096161" w:rsidRDefault="00AC0DBC" w:rsidP="00DE033A">
      <w:pPr>
        <w:jc w:val="both"/>
        <w:rPr>
          <w:rFonts w:ascii="Century Schoolbook" w:hAnsi="Century Schoolbook"/>
          <w:sz w:val="23"/>
          <w:szCs w:val="23"/>
        </w:rPr>
      </w:pPr>
    </w:p>
    <w:p w14:paraId="287FA21A" w14:textId="7EDF2423" w:rsidR="00B760E2" w:rsidRDefault="008D4DDA" w:rsidP="00CC5310">
      <w:pPr>
        <w:pStyle w:val="Caption"/>
        <w:jc w:val="center"/>
        <w:rPr>
          <w:color w:val="auto"/>
        </w:rPr>
      </w:pPr>
      <w:r w:rsidRPr="00096161">
        <w:rPr>
          <w:color w:val="auto"/>
        </w:rPr>
        <w:t xml:space="preserve">Figure </w:t>
      </w:r>
      <w:r w:rsidRPr="00096161">
        <w:rPr>
          <w:color w:val="auto"/>
        </w:rPr>
        <w:fldChar w:fldCharType="begin"/>
      </w:r>
      <w:r w:rsidRPr="00096161">
        <w:rPr>
          <w:color w:val="auto"/>
        </w:rPr>
        <w:instrText xml:space="preserve"> SEQ Figure \* ARABIC </w:instrText>
      </w:r>
      <w:r w:rsidRPr="00096161">
        <w:rPr>
          <w:color w:val="auto"/>
        </w:rPr>
        <w:fldChar w:fldCharType="separate"/>
      </w:r>
      <w:r w:rsidR="00A40D22">
        <w:rPr>
          <w:noProof/>
          <w:color w:val="auto"/>
        </w:rPr>
        <w:t>3</w:t>
      </w:r>
      <w:r w:rsidRPr="00096161">
        <w:rPr>
          <w:color w:val="auto"/>
        </w:rPr>
        <w:fldChar w:fldCharType="end"/>
      </w:r>
      <w:r w:rsidRPr="00096161">
        <w:rPr>
          <w:color w:val="auto"/>
        </w:rPr>
        <w:t>: SIM versus S&amp;P 500 - Annualized Portfolio Return</w:t>
      </w:r>
    </w:p>
    <w:p w14:paraId="517A4FD8" w14:textId="77777777" w:rsidR="00CC5310" w:rsidRPr="00CC5310" w:rsidRDefault="00CC5310" w:rsidP="00CC5310"/>
    <w:p w14:paraId="11B87A5E" w14:textId="7458E96D" w:rsidR="00F81D8B" w:rsidRDefault="001328B0" w:rsidP="00F17562">
      <w:pPr>
        <w:spacing w:line="276" w:lineRule="auto"/>
        <w:jc w:val="both"/>
        <w:rPr>
          <w:rFonts w:ascii="Century Schoolbook" w:hAnsi="Century Schoolbook"/>
          <w:sz w:val="23"/>
          <w:szCs w:val="23"/>
        </w:rPr>
      </w:pPr>
      <w:r w:rsidRPr="00096161">
        <w:rPr>
          <w:rFonts w:ascii="Century Schoolbook" w:hAnsi="Century Schoolbook"/>
          <w:sz w:val="23"/>
          <w:szCs w:val="23"/>
        </w:rPr>
        <w:t>Figure</w:t>
      </w:r>
      <w:r w:rsidR="008D4DDA" w:rsidRPr="00096161">
        <w:rPr>
          <w:rFonts w:ascii="Century Schoolbook" w:hAnsi="Century Schoolbook"/>
          <w:sz w:val="23"/>
          <w:szCs w:val="23"/>
        </w:rPr>
        <w:t xml:space="preserve"> 4 gives an overview of the SIM portfolio as of June 30, </w:t>
      </w:r>
      <w:r w:rsidR="003A4422" w:rsidRPr="00096161">
        <w:rPr>
          <w:rFonts w:ascii="Century Schoolbook" w:hAnsi="Century Schoolbook"/>
          <w:sz w:val="23"/>
          <w:szCs w:val="23"/>
        </w:rPr>
        <w:t>201</w:t>
      </w:r>
      <w:r w:rsidR="00F17562">
        <w:rPr>
          <w:rFonts w:ascii="Century Schoolbook" w:hAnsi="Century Schoolbook"/>
          <w:sz w:val="23"/>
          <w:szCs w:val="23"/>
        </w:rPr>
        <w:t>9</w:t>
      </w:r>
      <w:r w:rsidR="008D4DDA" w:rsidRPr="00096161">
        <w:rPr>
          <w:rFonts w:ascii="Century Schoolbook" w:hAnsi="Century Schoolbook"/>
          <w:sz w:val="23"/>
          <w:szCs w:val="23"/>
        </w:rPr>
        <w:t xml:space="preserve"> and June 30, </w:t>
      </w:r>
      <w:r w:rsidR="003A4422" w:rsidRPr="00096161">
        <w:rPr>
          <w:rFonts w:ascii="Century Schoolbook" w:hAnsi="Century Schoolbook"/>
          <w:sz w:val="23"/>
          <w:szCs w:val="23"/>
        </w:rPr>
        <w:t>201</w:t>
      </w:r>
      <w:r w:rsidR="00F17562">
        <w:rPr>
          <w:rFonts w:ascii="Century Schoolbook" w:hAnsi="Century Schoolbook"/>
          <w:sz w:val="23"/>
          <w:szCs w:val="23"/>
        </w:rPr>
        <w:t>8</w:t>
      </w:r>
      <w:r w:rsidR="008D4DDA" w:rsidRPr="00096161">
        <w:rPr>
          <w:rFonts w:ascii="Century Schoolbook" w:hAnsi="Century Schoolbook"/>
          <w:sz w:val="23"/>
          <w:szCs w:val="23"/>
        </w:rPr>
        <w:t>.  The</w:t>
      </w:r>
      <w:r w:rsidR="00A22477" w:rsidRPr="00096161">
        <w:rPr>
          <w:rFonts w:ascii="Century Schoolbook" w:hAnsi="Century Schoolbook"/>
          <w:sz w:val="23"/>
          <w:szCs w:val="23"/>
        </w:rPr>
        <w:t xml:space="preserve"> market value of the fund </w:t>
      </w:r>
      <w:r w:rsidR="00F17562">
        <w:rPr>
          <w:rFonts w:ascii="Century Schoolbook" w:hAnsi="Century Schoolbook"/>
          <w:sz w:val="23"/>
          <w:szCs w:val="23"/>
        </w:rPr>
        <w:t>increased to $10.524</w:t>
      </w:r>
      <w:r w:rsidR="00F94825">
        <w:rPr>
          <w:rFonts w:ascii="Century Schoolbook" w:hAnsi="Century Schoolbook"/>
          <w:sz w:val="23"/>
          <w:szCs w:val="23"/>
        </w:rPr>
        <w:t xml:space="preserve">m from </w:t>
      </w:r>
      <w:r w:rsidR="000B169E">
        <w:rPr>
          <w:rFonts w:ascii="Century Schoolbook" w:hAnsi="Century Schoolbook"/>
          <w:sz w:val="23"/>
          <w:szCs w:val="23"/>
        </w:rPr>
        <w:t>$10.515</w:t>
      </w:r>
      <w:r w:rsidR="008D4DDA" w:rsidRPr="00096161">
        <w:rPr>
          <w:rFonts w:ascii="Century Schoolbook" w:hAnsi="Century Schoolbook"/>
          <w:sz w:val="23"/>
          <w:szCs w:val="23"/>
        </w:rPr>
        <w:t xml:space="preserve">m in </w:t>
      </w:r>
      <w:r w:rsidR="009738EF" w:rsidRPr="00096161">
        <w:rPr>
          <w:rFonts w:ascii="Century Schoolbook" w:hAnsi="Century Schoolbook"/>
          <w:sz w:val="23"/>
          <w:szCs w:val="23"/>
        </w:rPr>
        <w:t>201</w:t>
      </w:r>
      <w:r w:rsidR="00F17562">
        <w:rPr>
          <w:rFonts w:ascii="Century Schoolbook" w:hAnsi="Century Schoolbook"/>
          <w:sz w:val="23"/>
          <w:szCs w:val="23"/>
        </w:rPr>
        <w:t>8</w:t>
      </w:r>
      <w:r w:rsidR="0023065E" w:rsidRPr="00096161">
        <w:rPr>
          <w:rFonts w:ascii="Century Schoolbook" w:hAnsi="Century Schoolbook"/>
          <w:sz w:val="23"/>
          <w:szCs w:val="23"/>
        </w:rPr>
        <w:t xml:space="preserve">.  </w:t>
      </w:r>
      <w:r w:rsidR="008D4DDA" w:rsidRPr="00096161">
        <w:rPr>
          <w:rFonts w:ascii="Century Schoolbook" w:hAnsi="Century Schoolbook"/>
          <w:sz w:val="23"/>
          <w:szCs w:val="23"/>
        </w:rPr>
        <w:t xml:space="preserve">The number of portfolio </w:t>
      </w:r>
      <w:r w:rsidR="0023065E" w:rsidRPr="00096161">
        <w:rPr>
          <w:rFonts w:ascii="Century Schoolbook" w:hAnsi="Century Schoolbook"/>
          <w:sz w:val="23"/>
          <w:szCs w:val="23"/>
        </w:rPr>
        <w:t>hol</w:t>
      </w:r>
      <w:r w:rsidR="00453750" w:rsidRPr="00096161">
        <w:rPr>
          <w:rFonts w:ascii="Century Schoolbook" w:hAnsi="Century Schoolbook"/>
          <w:sz w:val="23"/>
          <w:szCs w:val="23"/>
        </w:rPr>
        <w:t xml:space="preserve">dings </w:t>
      </w:r>
      <w:r w:rsidR="00BA52E6">
        <w:rPr>
          <w:rFonts w:ascii="Century Schoolbook" w:hAnsi="Century Schoolbook"/>
          <w:sz w:val="23"/>
          <w:szCs w:val="23"/>
        </w:rPr>
        <w:t>increased from 32 to 38 holdings</w:t>
      </w:r>
      <w:r w:rsidR="008D4DDA" w:rsidRPr="00096161">
        <w:rPr>
          <w:rFonts w:ascii="Century Schoolbook" w:hAnsi="Century Schoolbook"/>
          <w:sz w:val="23"/>
          <w:szCs w:val="23"/>
        </w:rPr>
        <w:t xml:space="preserve">. </w:t>
      </w:r>
      <w:r w:rsidR="007410DA">
        <w:rPr>
          <w:rFonts w:ascii="Century Schoolbook" w:hAnsi="Century Schoolbook"/>
          <w:sz w:val="23"/>
          <w:szCs w:val="23"/>
        </w:rPr>
        <w:t xml:space="preserve">It is worth noting that at the end of </w:t>
      </w:r>
      <w:r w:rsidR="00F17562">
        <w:rPr>
          <w:rFonts w:ascii="Century Schoolbook" w:hAnsi="Century Schoolbook"/>
          <w:sz w:val="23"/>
          <w:szCs w:val="23"/>
        </w:rPr>
        <w:t>April, 2019</w:t>
      </w:r>
      <w:r w:rsidR="007410DA">
        <w:rPr>
          <w:rFonts w:ascii="Century Schoolbook" w:hAnsi="Century Schoolbook"/>
          <w:sz w:val="23"/>
          <w:szCs w:val="23"/>
        </w:rPr>
        <w:t>, th</w:t>
      </w:r>
      <w:r w:rsidR="00F17562">
        <w:rPr>
          <w:rFonts w:ascii="Century Schoolbook" w:hAnsi="Century Schoolbook"/>
          <w:sz w:val="23"/>
          <w:szCs w:val="23"/>
        </w:rPr>
        <w:t>e SIM fund had a value of $11,074,264.85</w:t>
      </w:r>
      <w:r w:rsidR="007410DA">
        <w:rPr>
          <w:rFonts w:ascii="Century Schoolbook" w:hAnsi="Century Schoolbook"/>
          <w:sz w:val="23"/>
          <w:szCs w:val="23"/>
        </w:rPr>
        <w:t xml:space="preserve">. Due to the size of the fund, the Office </w:t>
      </w:r>
      <w:r w:rsidR="00F17562">
        <w:rPr>
          <w:rFonts w:ascii="Century Schoolbook" w:hAnsi="Century Schoolbook"/>
          <w:sz w:val="23"/>
          <w:szCs w:val="23"/>
        </w:rPr>
        <w:t>of Investments made a $500,000.00</w:t>
      </w:r>
      <w:r w:rsidR="007410DA">
        <w:rPr>
          <w:rFonts w:ascii="Century Schoolbook" w:hAnsi="Century Schoolbook"/>
          <w:sz w:val="23"/>
          <w:szCs w:val="23"/>
        </w:rPr>
        <w:t xml:space="preserve"> cash withdrawal to bring the fund closer to $10m and in line with its objectives.</w:t>
      </w:r>
      <w:r w:rsidR="00F17562">
        <w:rPr>
          <w:rFonts w:ascii="Century Schoolbook" w:hAnsi="Century Schoolbook"/>
          <w:sz w:val="23"/>
          <w:szCs w:val="23"/>
        </w:rPr>
        <w:t xml:space="preserve"> Similarly, in July 2018, the SIM fund had a value of $10,714,331.84 and $700,000.00 cash was withdrawn.</w:t>
      </w:r>
    </w:p>
    <w:p w14:paraId="0C74F1BF" w14:textId="77777777" w:rsidR="00F17562" w:rsidRPr="00F17562" w:rsidRDefault="00F17562" w:rsidP="00F17562">
      <w:pPr>
        <w:spacing w:line="276" w:lineRule="auto"/>
        <w:jc w:val="both"/>
        <w:rPr>
          <w:rFonts w:ascii="Century Schoolbook" w:hAnsi="Century Schoolbook"/>
          <w:sz w:val="23"/>
          <w:szCs w:val="23"/>
        </w:rPr>
      </w:pPr>
    </w:p>
    <w:tbl>
      <w:tblPr>
        <w:tblStyle w:val="TableGrid"/>
        <w:tblW w:w="0" w:type="auto"/>
        <w:tblInd w:w="108" w:type="dxa"/>
        <w:tblLook w:val="04A0" w:firstRow="1" w:lastRow="0" w:firstColumn="1" w:lastColumn="0" w:noHBand="0" w:noVBand="1"/>
      </w:tblPr>
      <w:tblGrid>
        <w:gridCol w:w="5670"/>
        <w:gridCol w:w="2250"/>
        <w:gridCol w:w="2268"/>
      </w:tblGrid>
      <w:tr w:rsidR="00CC5310" w14:paraId="6DCF6A15" w14:textId="77777777" w:rsidTr="00F17562">
        <w:tc>
          <w:tcPr>
            <w:tcW w:w="5670" w:type="dxa"/>
            <w:shd w:val="clear" w:color="auto" w:fill="C00000"/>
          </w:tcPr>
          <w:p w14:paraId="14AA32DD" w14:textId="77777777" w:rsidR="00CC5310" w:rsidRDefault="00CC5310" w:rsidP="00CC5310"/>
        </w:tc>
        <w:tc>
          <w:tcPr>
            <w:tcW w:w="2250" w:type="dxa"/>
            <w:shd w:val="clear" w:color="auto" w:fill="C00000"/>
          </w:tcPr>
          <w:p w14:paraId="606E12FD" w14:textId="71A7CF4F" w:rsidR="00CC5310" w:rsidRDefault="00CC5310" w:rsidP="00F17562">
            <w:pPr>
              <w:jc w:val="center"/>
            </w:pPr>
            <w:r>
              <w:t>30-Jun-19</w:t>
            </w:r>
          </w:p>
        </w:tc>
        <w:tc>
          <w:tcPr>
            <w:tcW w:w="2268" w:type="dxa"/>
            <w:shd w:val="clear" w:color="auto" w:fill="C00000"/>
          </w:tcPr>
          <w:p w14:paraId="79DB516B" w14:textId="2FA12894" w:rsidR="00CC5310" w:rsidRDefault="00CC5310" w:rsidP="00F17562">
            <w:pPr>
              <w:jc w:val="center"/>
            </w:pPr>
            <w:r>
              <w:t>30-Jun-18</w:t>
            </w:r>
          </w:p>
        </w:tc>
      </w:tr>
      <w:tr w:rsidR="00CC5310" w14:paraId="20217844" w14:textId="77777777" w:rsidTr="00CC5310">
        <w:tc>
          <w:tcPr>
            <w:tcW w:w="5670" w:type="dxa"/>
          </w:tcPr>
          <w:p w14:paraId="49259D57" w14:textId="641574EA" w:rsidR="00CC5310" w:rsidRDefault="00CC5310" w:rsidP="00CC5310">
            <w:r>
              <w:t>Inception Date</w:t>
            </w:r>
          </w:p>
        </w:tc>
        <w:tc>
          <w:tcPr>
            <w:tcW w:w="2250" w:type="dxa"/>
          </w:tcPr>
          <w:p w14:paraId="4311FA3B" w14:textId="38DF0502" w:rsidR="00CC5310" w:rsidRDefault="00CC5310" w:rsidP="00CC5310">
            <w:pPr>
              <w:jc w:val="right"/>
            </w:pPr>
            <w:r>
              <w:t>2/13/90</w:t>
            </w:r>
          </w:p>
        </w:tc>
        <w:tc>
          <w:tcPr>
            <w:tcW w:w="2268" w:type="dxa"/>
          </w:tcPr>
          <w:p w14:paraId="23B98B4B" w14:textId="41050A5C" w:rsidR="00CC5310" w:rsidRDefault="00CC5310" w:rsidP="00F17562">
            <w:pPr>
              <w:jc w:val="right"/>
            </w:pPr>
            <w:r>
              <w:t>2/13/90</w:t>
            </w:r>
          </w:p>
        </w:tc>
      </w:tr>
      <w:tr w:rsidR="00CC5310" w14:paraId="6ED3DBCC" w14:textId="77777777" w:rsidTr="00CC5310">
        <w:tc>
          <w:tcPr>
            <w:tcW w:w="5670" w:type="dxa"/>
          </w:tcPr>
          <w:p w14:paraId="3F0F8F23" w14:textId="386F5F59" w:rsidR="00CC5310" w:rsidRDefault="00CC5310" w:rsidP="00CC5310">
            <w:r>
              <w:t>Total Net Assets</w:t>
            </w:r>
          </w:p>
        </w:tc>
        <w:tc>
          <w:tcPr>
            <w:tcW w:w="2250" w:type="dxa"/>
          </w:tcPr>
          <w:p w14:paraId="52F301AA" w14:textId="63F11DD9" w:rsidR="00CC5310" w:rsidRDefault="00CC5310" w:rsidP="00CC5310">
            <w:pPr>
              <w:jc w:val="right"/>
            </w:pPr>
            <w:r>
              <w:t>$10,523,598.95</w:t>
            </w:r>
          </w:p>
        </w:tc>
        <w:tc>
          <w:tcPr>
            <w:tcW w:w="2268" w:type="dxa"/>
          </w:tcPr>
          <w:p w14:paraId="4F93A954" w14:textId="16DD77BA" w:rsidR="00CC5310" w:rsidRDefault="00F17562" w:rsidP="00F17562">
            <w:pPr>
              <w:jc w:val="right"/>
            </w:pPr>
            <w:r>
              <w:t>$10,514,544,.46</w:t>
            </w:r>
          </w:p>
        </w:tc>
      </w:tr>
      <w:tr w:rsidR="00CC5310" w14:paraId="710574B9" w14:textId="77777777" w:rsidTr="00CC5310">
        <w:tc>
          <w:tcPr>
            <w:tcW w:w="5670" w:type="dxa"/>
          </w:tcPr>
          <w:p w14:paraId="50A40A9C" w14:textId="701E2034" w:rsidR="00CC5310" w:rsidRDefault="00CC5310" w:rsidP="00CC5310">
            <w:r>
              <w:t>Number of Equity Positions</w:t>
            </w:r>
          </w:p>
        </w:tc>
        <w:tc>
          <w:tcPr>
            <w:tcW w:w="2250" w:type="dxa"/>
          </w:tcPr>
          <w:p w14:paraId="4037D2EC" w14:textId="2319E49F" w:rsidR="00CC5310" w:rsidRDefault="00CC5310" w:rsidP="00CC5310">
            <w:pPr>
              <w:jc w:val="right"/>
            </w:pPr>
            <w:r>
              <w:t>38</w:t>
            </w:r>
          </w:p>
        </w:tc>
        <w:tc>
          <w:tcPr>
            <w:tcW w:w="2268" w:type="dxa"/>
          </w:tcPr>
          <w:p w14:paraId="38A36FD1" w14:textId="6D83815B" w:rsidR="00CC5310" w:rsidRDefault="00F17562" w:rsidP="00F17562">
            <w:pPr>
              <w:jc w:val="right"/>
            </w:pPr>
            <w:r>
              <w:t>32</w:t>
            </w:r>
          </w:p>
        </w:tc>
      </w:tr>
      <w:tr w:rsidR="00CC5310" w14:paraId="3E23CD24" w14:textId="77777777" w:rsidTr="00CC5310">
        <w:tc>
          <w:tcPr>
            <w:tcW w:w="5670" w:type="dxa"/>
          </w:tcPr>
          <w:p w14:paraId="795BC834" w14:textId="16977D57" w:rsidR="00CC5310" w:rsidRDefault="00CC5310" w:rsidP="00CC5310">
            <w:r>
              <w:t xml:space="preserve">Average Market Capitalization (in $ </w:t>
            </w:r>
            <w:proofErr w:type="spellStart"/>
            <w:r>
              <w:t>mln</w:t>
            </w:r>
            <w:proofErr w:type="spellEnd"/>
            <w:r>
              <w:t>)</w:t>
            </w:r>
          </w:p>
        </w:tc>
        <w:tc>
          <w:tcPr>
            <w:tcW w:w="2250" w:type="dxa"/>
          </w:tcPr>
          <w:p w14:paraId="511C5B6A" w14:textId="201C41ED" w:rsidR="00CC5310" w:rsidRDefault="00CC5310" w:rsidP="00CC5310">
            <w:pPr>
              <w:jc w:val="right"/>
            </w:pPr>
            <w:r>
              <w:t>$</w:t>
            </w:r>
            <w:r w:rsidRPr="00CC5310">
              <w:t>166,341.79</w:t>
            </w:r>
          </w:p>
        </w:tc>
        <w:tc>
          <w:tcPr>
            <w:tcW w:w="2268" w:type="dxa"/>
          </w:tcPr>
          <w:p w14:paraId="47EBDA55" w14:textId="24F899BD" w:rsidR="00CC5310" w:rsidRDefault="00F17562" w:rsidP="00F17562">
            <w:pPr>
              <w:jc w:val="right"/>
            </w:pPr>
            <w:r>
              <w:t>$128,792.31</w:t>
            </w:r>
          </w:p>
        </w:tc>
      </w:tr>
      <w:tr w:rsidR="00CC5310" w14:paraId="7B5ED7AF" w14:textId="77777777" w:rsidTr="00CC5310">
        <w:tc>
          <w:tcPr>
            <w:tcW w:w="5670" w:type="dxa"/>
          </w:tcPr>
          <w:p w14:paraId="7E81A4E2" w14:textId="5F8EA579" w:rsidR="00CC5310" w:rsidRDefault="00CC5310" w:rsidP="00CC5310">
            <w:r>
              <w:t xml:space="preserve">Average Weighted Market Capitalization (in $ </w:t>
            </w:r>
            <w:proofErr w:type="spellStart"/>
            <w:r>
              <w:t>mln</w:t>
            </w:r>
            <w:proofErr w:type="spellEnd"/>
            <w:r>
              <w:t>)</w:t>
            </w:r>
          </w:p>
        </w:tc>
        <w:tc>
          <w:tcPr>
            <w:tcW w:w="2250" w:type="dxa"/>
          </w:tcPr>
          <w:p w14:paraId="4E9F64E4" w14:textId="076A7CE9" w:rsidR="00CC5310" w:rsidRDefault="00CC5310" w:rsidP="00CC5310">
            <w:pPr>
              <w:jc w:val="right"/>
            </w:pPr>
            <w:r>
              <w:t>$158,789.76</w:t>
            </w:r>
          </w:p>
        </w:tc>
        <w:tc>
          <w:tcPr>
            <w:tcW w:w="2268" w:type="dxa"/>
          </w:tcPr>
          <w:p w14:paraId="53EE6328" w14:textId="1BF349AE" w:rsidR="00CC5310" w:rsidRDefault="00F17562" w:rsidP="00F17562">
            <w:pPr>
              <w:jc w:val="right"/>
            </w:pPr>
            <w:r>
              <w:t>140,651.53</w:t>
            </w:r>
          </w:p>
        </w:tc>
      </w:tr>
      <w:tr w:rsidR="00CC5310" w14:paraId="4F8EAB9B" w14:textId="77777777" w:rsidTr="000A7A22">
        <w:tc>
          <w:tcPr>
            <w:tcW w:w="5670" w:type="dxa"/>
          </w:tcPr>
          <w:p w14:paraId="008552D5" w14:textId="620E4BCC" w:rsidR="00CC5310" w:rsidRPr="000A7A22" w:rsidRDefault="00CC5310" w:rsidP="00CC5310">
            <w:pPr>
              <w:rPr>
                <w:color w:val="000000" w:themeColor="text1"/>
              </w:rPr>
            </w:pPr>
            <w:r w:rsidRPr="000A7A22">
              <w:rPr>
                <w:color w:val="000000" w:themeColor="text1"/>
              </w:rPr>
              <w:t>Average P/E Ratio</w:t>
            </w:r>
          </w:p>
        </w:tc>
        <w:tc>
          <w:tcPr>
            <w:tcW w:w="2250" w:type="dxa"/>
            <w:shd w:val="clear" w:color="auto" w:fill="FFFFFF" w:themeFill="background1"/>
          </w:tcPr>
          <w:p w14:paraId="15C76B68" w14:textId="40554EDA" w:rsidR="00CC5310" w:rsidRPr="000A7A22" w:rsidRDefault="000A7A22" w:rsidP="00CC5310">
            <w:pPr>
              <w:jc w:val="right"/>
              <w:rPr>
                <w:color w:val="000000" w:themeColor="text1"/>
              </w:rPr>
            </w:pPr>
            <w:r w:rsidRPr="000A7A22">
              <w:rPr>
                <w:color w:val="000000" w:themeColor="text1"/>
              </w:rPr>
              <w:t>19.09</w:t>
            </w:r>
          </w:p>
        </w:tc>
        <w:tc>
          <w:tcPr>
            <w:tcW w:w="2268" w:type="dxa"/>
          </w:tcPr>
          <w:p w14:paraId="1E7026D6" w14:textId="00F2DE4F" w:rsidR="00CC5310" w:rsidRPr="000A7A22" w:rsidRDefault="00F17562" w:rsidP="00F17562">
            <w:pPr>
              <w:jc w:val="right"/>
              <w:rPr>
                <w:color w:val="000000" w:themeColor="text1"/>
              </w:rPr>
            </w:pPr>
            <w:r w:rsidRPr="000A7A22">
              <w:rPr>
                <w:color w:val="000000" w:themeColor="text1"/>
              </w:rPr>
              <w:t>28.1</w:t>
            </w:r>
          </w:p>
        </w:tc>
      </w:tr>
      <w:tr w:rsidR="00CC5310" w14:paraId="6A54A914" w14:textId="77777777" w:rsidTr="00CC5310">
        <w:tc>
          <w:tcPr>
            <w:tcW w:w="5670" w:type="dxa"/>
          </w:tcPr>
          <w:p w14:paraId="2F5A42EC" w14:textId="6C56F39A" w:rsidR="00CC5310" w:rsidRDefault="00CC5310" w:rsidP="00CC5310">
            <w:r>
              <w:t>Average P/B Ratio</w:t>
            </w:r>
          </w:p>
        </w:tc>
        <w:tc>
          <w:tcPr>
            <w:tcW w:w="2250" w:type="dxa"/>
          </w:tcPr>
          <w:p w14:paraId="34C61F38" w14:textId="4D281239" w:rsidR="00CC5310" w:rsidRPr="000A7A22" w:rsidRDefault="00CC5310" w:rsidP="00CC5310">
            <w:pPr>
              <w:jc w:val="right"/>
              <w:rPr>
                <w:color w:val="FF0000"/>
              </w:rPr>
            </w:pPr>
            <w:r w:rsidRPr="000A7A22">
              <w:t>4.21</w:t>
            </w:r>
          </w:p>
        </w:tc>
        <w:tc>
          <w:tcPr>
            <w:tcW w:w="2268" w:type="dxa"/>
          </w:tcPr>
          <w:p w14:paraId="2FA865C3" w14:textId="1EF4E442" w:rsidR="00CC5310" w:rsidRDefault="00F17562" w:rsidP="00F17562">
            <w:pPr>
              <w:jc w:val="right"/>
            </w:pPr>
            <w:r>
              <w:t>4.77</w:t>
            </w:r>
          </w:p>
        </w:tc>
      </w:tr>
      <w:tr w:rsidR="00CC5310" w14:paraId="22999859" w14:textId="77777777" w:rsidTr="00CC5310">
        <w:tc>
          <w:tcPr>
            <w:tcW w:w="5670" w:type="dxa"/>
          </w:tcPr>
          <w:p w14:paraId="74C2242D" w14:textId="5ECC43EB" w:rsidR="00CC5310" w:rsidRDefault="00CC5310" w:rsidP="00CC5310">
            <w:r>
              <w:t>Average Dividend Yield</w:t>
            </w:r>
          </w:p>
        </w:tc>
        <w:tc>
          <w:tcPr>
            <w:tcW w:w="2250" w:type="dxa"/>
          </w:tcPr>
          <w:p w14:paraId="56F2CD3B" w14:textId="3F3EB8F4" w:rsidR="00CC5310" w:rsidRDefault="00CC5310" w:rsidP="00CC5310">
            <w:pPr>
              <w:jc w:val="right"/>
            </w:pPr>
            <w:r>
              <w:t>1.70</w:t>
            </w:r>
            <w:r w:rsidR="00F17562">
              <w:t>%</w:t>
            </w:r>
          </w:p>
        </w:tc>
        <w:tc>
          <w:tcPr>
            <w:tcW w:w="2268" w:type="dxa"/>
          </w:tcPr>
          <w:p w14:paraId="3BB82614" w14:textId="49A7FEE5" w:rsidR="00CC5310" w:rsidRDefault="00F17562" w:rsidP="00F17562">
            <w:pPr>
              <w:jc w:val="right"/>
            </w:pPr>
            <w:r>
              <w:t>1.55%</w:t>
            </w:r>
          </w:p>
        </w:tc>
      </w:tr>
    </w:tbl>
    <w:p w14:paraId="67534C50" w14:textId="77777777" w:rsidR="00CC5310" w:rsidRPr="00CC5310" w:rsidRDefault="00CC5310" w:rsidP="00CC5310"/>
    <w:p w14:paraId="61B3D591" w14:textId="39026F0A" w:rsidR="00FB5C03" w:rsidRPr="00096161" w:rsidRDefault="00F81D8B" w:rsidP="00F81D8B">
      <w:pPr>
        <w:pStyle w:val="Caption"/>
        <w:ind w:left="2160"/>
        <w:rPr>
          <w:color w:val="auto"/>
        </w:rPr>
      </w:pPr>
      <w:r w:rsidRPr="00096161">
        <w:rPr>
          <w:color w:val="auto"/>
        </w:rPr>
        <w:t xml:space="preserve">         </w:t>
      </w:r>
      <w:r w:rsidR="001C1063" w:rsidRPr="00096161">
        <w:rPr>
          <w:color w:val="auto"/>
        </w:rPr>
        <w:t xml:space="preserve">Figure </w:t>
      </w:r>
      <w:r w:rsidR="001C1063" w:rsidRPr="00096161">
        <w:rPr>
          <w:color w:val="auto"/>
        </w:rPr>
        <w:fldChar w:fldCharType="begin"/>
      </w:r>
      <w:r w:rsidR="001C1063" w:rsidRPr="00096161">
        <w:rPr>
          <w:color w:val="auto"/>
        </w:rPr>
        <w:instrText xml:space="preserve"> SEQ Figure \* ARABIC </w:instrText>
      </w:r>
      <w:r w:rsidR="001C1063" w:rsidRPr="00096161">
        <w:rPr>
          <w:color w:val="auto"/>
        </w:rPr>
        <w:fldChar w:fldCharType="separate"/>
      </w:r>
      <w:r w:rsidR="00A40D22">
        <w:rPr>
          <w:noProof/>
          <w:color w:val="auto"/>
        </w:rPr>
        <w:t>4</w:t>
      </w:r>
      <w:r w:rsidR="001C1063" w:rsidRPr="00096161">
        <w:rPr>
          <w:color w:val="auto"/>
        </w:rPr>
        <w:fldChar w:fldCharType="end"/>
      </w:r>
      <w:r w:rsidR="001C1063" w:rsidRPr="00096161">
        <w:rPr>
          <w:color w:val="auto"/>
        </w:rPr>
        <w:t xml:space="preserve">: SIM Fund Overview - June 30, </w:t>
      </w:r>
      <w:r w:rsidR="003A4422" w:rsidRPr="00096161">
        <w:rPr>
          <w:color w:val="auto"/>
        </w:rPr>
        <w:t>201</w:t>
      </w:r>
      <w:r w:rsidR="00F17562">
        <w:rPr>
          <w:color w:val="auto"/>
        </w:rPr>
        <w:t>9</w:t>
      </w:r>
      <w:r w:rsidR="001C1063" w:rsidRPr="00096161">
        <w:rPr>
          <w:color w:val="auto"/>
        </w:rPr>
        <w:t xml:space="preserve"> versus June 30, </w:t>
      </w:r>
      <w:r w:rsidR="00F17562">
        <w:rPr>
          <w:color w:val="auto"/>
        </w:rPr>
        <w:t>2018</w:t>
      </w:r>
    </w:p>
    <w:p w14:paraId="17B8CD79" w14:textId="14B988D7" w:rsidR="00B760E2" w:rsidRDefault="00B760E2" w:rsidP="00B760E2"/>
    <w:p w14:paraId="2CC369D6" w14:textId="0CE31A17" w:rsidR="00BA52E6" w:rsidRDefault="00BA52E6" w:rsidP="00B760E2"/>
    <w:p w14:paraId="7F6CA384" w14:textId="3A989281" w:rsidR="00BA52E6" w:rsidRDefault="006A6931" w:rsidP="00B760E2">
      <w:r>
        <w:t>3</w:t>
      </w:r>
    </w:p>
    <w:p w14:paraId="14448DA7" w14:textId="508A8C0E" w:rsidR="00BA52E6" w:rsidRDefault="00BA52E6" w:rsidP="00B760E2"/>
    <w:p w14:paraId="6E2BCC9A" w14:textId="73AA0606" w:rsidR="00BA52E6" w:rsidRDefault="00BA52E6" w:rsidP="00B760E2"/>
    <w:p w14:paraId="5CB61C1A" w14:textId="506FDA19" w:rsidR="00BA52E6" w:rsidRDefault="00BA52E6" w:rsidP="00B760E2"/>
    <w:p w14:paraId="6E0EC79F" w14:textId="5DE073F6" w:rsidR="00BA52E6" w:rsidRDefault="00BA52E6" w:rsidP="00B760E2"/>
    <w:p w14:paraId="06CD840E" w14:textId="490492C1" w:rsidR="00BA52E6" w:rsidRDefault="00BA52E6" w:rsidP="00B760E2"/>
    <w:p w14:paraId="4F7EDFFD" w14:textId="6EE97741" w:rsidR="00BA52E6" w:rsidRDefault="00BA52E6" w:rsidP="00B760E2"/>
    <w:p w14:paraId="0D90E38A" w14:textId="6A7F8944" w:rsidR="00BA52E6" w:rsidRDefault="00BA52E6" w:rsidP="00B760E2"/>
    <w:p w14:paraId="39C1F023" w14:textId="7A04EE5B" w:rsidR="00BA52E6" w:rsidRDefault="00BA52E6" w:rsidP="00B760E2"/>
    <w:p w14:paraId="2A390CE6" w14:textId="37978CCC" w:rsidR="00BA52E6" w:rsidRDefault="00BA52E6" w:rsidP="00B760E2"/>
    <w:p w14:paraId="4C0130A5" w14:textId="2AE47579" w:rsidR="00BA52E6" w:rsidRDefault="00BA52E6" w:rsidP="00B760E2"/>
    <w:p w14:paraId="197B5B88" w14:textId="2469F80C" w:rsidR="00BA52E6" w:rsidRDefault="00BA52E6" w:rsidP="00B760E2"/>
    <w:p w14:paraId="105DAE18" w14:textId="65649D1A" w:rsidR="00BA52E6" w:rsidRDefault="00BA52E6" w:rsidP="00B760E2"/>
    <w:p w14:paraId="5FEBE44E" w14:textId="77777777" w:rsidR="00BA52E6" w:rsidRPr="00096161" w:rsidRDefault="00BA52E6" w:rsidP="00B760E2"/>
    <w:p w14:paraId="66D47D52" w14:textId="24E2B7C8" w:rsidR="00335046" w:rsidRPr="00BA52E6" w:rsidRDefault="009421EB" w:rsidP="00BA52E6">
      <w:pPr>
        <w:rPr>
          <w:rFonts w:ascii="Century Schoolbook" w:hAnsi="Century Schoolbook"/>
          <w:sz w:val="23"/>
          <w:szCs w:val="23"/>
        </w:rPr>
      </w:pPr>
      <w:r w:rsidRPr="00096161">
        <w:rPr>
          <w:rFonts w:ascii="Century Schoolbook" w:hAnsi="Century Schoolbook"/>
          <w:sz w:val="23"/>
          <w:szCs w:val="23"/>
        </w:rPr>
        <w:t xml:space="preserve">As of fiscal year ending June 30, </w:t>
      </w:r>
      <w:r w:rsidR="00BA52E6">
        <w:rPr>
          <w:rFonts w:ascii="Century Schoolbook" w:hAnsi="Century Schoolbook"/>
          <w:sz w:val="23"/>
          <w:szCs w:val="23"/>
        </w:rPr>
        <w:t>2019</w:t>
      </w:r>
      <w:r w:rsidRPr="00096161">
        <w:rPr>
          <w:rFonts w:ascii="Century Schoolbook" w:hAnsi="Century Schoolbook"/>
          <w:sz w:val="23"/>
          <w:szCs w:val="23"/>
        </w:rPr>
        <w:t>, the SIM Fund was overweight relative to the S&amp;P 500 in</w:t>
      </w:r>
      <w:r w:rsidR="00F674AA" w:rsidRPr="00096161">
        <w:rPr>
          <w:rFonts w:ascii="Century Schoolbook" w:hAnsi="Century Schoolbook"/>
          <w:sz w:val="23"/>
          <w:szCs w:val="23"/>
        </w:rPr>
        <w:t xml:space="preserve"> </w:t>
      </w:r>
      <w:r w:rsidR="000B169E">
        <w:rPr>
          <w:rFonts w:ascii="Century Schoolbook" w:hAnsi="Century Schoolbook"/>
          <w:sz w:val="23"/>
          <w:szCs w:val="23"/>
        </w:rPr>
        <w:t>Financials, Industrials, Materials, and Real Estate</w:t>
      </w:r>
      <w:r w:rsidR="00B0534F" w:rsidRPr="00096161">
        <w:rPr>
          <w:rFonts w:ascii="Century Schoolbook" w:hAnsi="Century Schoolbook"/>
          <w:sz w:val="23"/>
          <w:szCs w:val="23"/>
        </w:rPr>
        <w:t xml:space="preserve">, while underweight in </w:t>
      </w:r>
      <w:r w:rsidR="000B169E">
        <w:rPr>
          <w:rFonts w:ascii="Century Schoolbook" w:hAnsi="Century Schoolbook"/>
          <w:sz w:val="23"/>
          <w:szCs w:val="23"/>
        </w:rPr>
        <w:t>Information Technology, Health Care, Consumer Discretionary, Consumer Staples, Energy, Utilities, and Communication Services</w:t>
      </w:r>
      <w:r w:rsidR="00096161" w:rsidRPr="00096161">
        <w:rPr>
          <w:rFonts w:ascii="Century Schoolbook" w:hAnsi="Century Schoolbook"/>
          <w:sz w:val="23"/>
          <w:szCs w:val="23"/>
        </w:rPr>
        <w:t>.</w:t>
      </w:r>
      <w:r w:rsidR="001328B0" w:rsidRPr="00096161">
        <w:rPr>
          <w:rFonts w:ascii="Century Schoolbook" w:hAnsi="Century Schoolbook"/>
          <w:sz w:val="23"/>
          <w:szCs w:val="23"/>
        </w:rPr>
        <w:t xml:space="preserve">  The cash position</w:t>
      </w:r>
      <w:r w:rsidR="00F674AA" w:rsidRPr="00096161">
        <w:rPr>
          <w:rFonts w:ascii="Century Schoolbook" w:hAnsi="Century Schoolbook"/>
          <w:sz w:val="23"/>
          <w:szCs w:val="23"/>
        </w:rPr>
        <w:t xml:space="preserve"> in the SIM Fund represents </w:t>
      </w:r>
      <w:r w:rsidR="008C7BCF">
        <w:rPr>
          <w:rFonts w:ascii="Century Schoolbook" w:hAnsi="Century Schoolbook"/>
          <w:sz w:val="23"/>
          <w:szCs w:val="23"/>
        </w:rPr>
        <w:t>2.14</w:t>
      </w:r>
      <w:r w:rsidR="001328B0" w:rsidRPr="00096161">
        <w:rPr>
          <w:rFonts w:ascii="Century Schoolbook" w:hAnsi="Century Schoolbook"/>
          <w:sz w:val="23"/>
          <w:szCs w:val="23"/>
        </w:rPr>
        <w:t>% of the total portfolio value.  Figure 5 shows the sector weights in comparison to the benchmark.</w:t>
      </w:r>
      <w:r w:rsidR="007E22CB" w:rsidRPr="00096161">
        <w:rPr>
          <w:rFonts w:ascii="Century Schoolbook" w:hAnsi="Century Schoolbook"/>
          <w:sz w:val="23"/>
          <w:szCs w:val="23"/>
        </w:rPr>
        <w:t xml:space="preserve"> Figure 6 gives an overview of selected</w:t>
      </w:r>
      <w:r w:rsidR="00BA52E6">
        <w:rPr>
          <w:rFonts w:ascii="Century Schoolbook" w:hAnsi="Century Schoolbook"/>
          <w:sz w:val="23"/>
          <w:szCs w:val="23"/>
        </w:rPr>
        <w:t xml:space="preserve"> risk measures for the SIM Fund.</w:t>
      </w:r>
    </w:p>
    <w:p w14:paraId="516EF87F" w14:textId="15E18C41" w:rsidR="0019290F" w:rsidRDefault="0019290F" w:rsidP="00335046">
      <w:pPr>
        <w:keepNext/>
        <w:spacing w:line="276" w:lineRule="auto"/>
      </w:pPr>
    </w:p>
    <w:tbl>
      <w:tblPr>
        <w:tblStyle w:val="TableGrid"/>
        <w:tblW w:w="0" w:type="auto"/>
        <w:tblInd w:w="1368" w:type="dxa"/>
        <w:tblLook w:val="04A0" w:firstRow="1" w:lastRow="0" w:firstColumn="1" w:lastColumn="0" w:noHBand="0" w:noVBand="1"/>
      </w:tblPr>
      <w:tblGrid>
        <w:gridCol w:w="3726"/>
        <w:gridCol w:w="1363"/>
        <w:gridCol w:w="1454"/>
        <w:gridCol w:w="1090"/>
      </w:tblGrid>
      <w:tr w:rsidR="00BA52E6" w14:paraId="2235434C" w14:textId="77777777" w:rsidTr="00BA52E6">
        <w:trPr>
          <w:trHeight w:val="348"/>
        </w:trPr>
        <w:tc>
          <w:tcPr>
            <w:tcW w:w="3726" w:type="dxa"/>
            <w:shd w:val="clear" w:color="auto" w:fill="C00000"/>
          </w:tcPr>
          <w:p w14:paraId="3B1A7261" w14:textId="20221139" w:rsidR="00BA52E6" w:rsidRDefault="00BA52E6" w:rsidP="00335046">
            <w:pPr>
              <w:keepNext/>
              <w:spacing w:line="276" w:lineRule="auto"/>
            </w:pPr>
            <w:r>
              <w:t>Sector Allocation</w:t>
            </w:r>
          </w:p>
        </w:tc>
        <w:tc>
          <w:tcPr>
            <w:tcW w:w="1363" w:type="dxa"/>
            <w:shd w:val="clear" w:color="auto" w:fill="C00000"/>
          </w:tcPr>
          <w:p w14:paraId="00A2BF4B" w14:textId="473246A6" w:rsidR="00BA52E6" w:rsidRDefault="00BA52E6" w:rsidP="00BA52E6">
            <w:pPr>
              <w:keepNext/>
              <w:spacing w:line="276" w:lineRule="auto"/>
              <w:jc w:val="center"/>
            </w:pPr>
            <w:r>
              <w:t>SIM</w:t>
            </w:r>
          </w:p>
        </w:tc>
        <w:tc>
          <w:tcPr>
            <w:tcW w:w="1454" w:type="dxa"/>
            <w:shd w:val="clear" w:color="auto" w:fill="C00000"/>
          </w:tcPr>
          <w:p w14:paraId="7E9161BB" w14:textId="503E34EF" w:rsidR="00BA52E6" w:rsidRDefault="00BA52E6" w:rsidP="00BA52E6">
            <w:pPr>
              <w:keepNext/>
              <w:spacing w:line="276" w:lineRule="auto"/>
              <w:jc w:val="center"/>
            </w:pPr>
            <w:r>
              <w:t>S&amp;P 500</w:t>
            </w:r>
          </w:p>
        </w:tc>
        <w:tc>
          <w:tcPr>
            <w:tcW w:w="1090" w:type="dxa"/>
            <w:shd w:val="clear" w:color="auto" w:fill="C00000"/>
          </w:tcPr>
          <w:p w14:paraId="2A5F39B3" w14:textId="78DBFFF6" w:rsidR="00BA52E6" w:rsidRDefault="00BA52E6" w:rsidP="00BA52E6">
            <w:pPr>
              <w:keepNext/>
              <w:spacing w:line="276" w:lineRule="auto"/>
              <w:jc w:val="center"/>
            </w:pPr>
            <w:r>
              <w:t>+/-</w:t>
            </w:r>
          </w:p>
        </w:tc>
      </w:tr>
      <w:tr w:rsidR="00BA52E6" w14:paraId="2AD65F98" w14:textId="77777777" w:rsidTr="00BA52E6">
        <w:trPr>
          <w:trHeight w:val="348"/>
        </w:trPr>
        <w:tc>
          <w:tcPr>
            <w:tcW w:w="3726" w:type="dxa"/>
          </w:tcPr>
          <w:p w14:paraId="70638815" w14:textId="4EA8DC04" w:rsidR="00BA52E6" w:rsidRDefault="00BA52E6" w:rsidP="00335046">
            <w:pPr>
              <w:keepNext/>
              <w:spacing w:line="276" w:lineRule="auto"/>
            </w:pPr>
            <w:r>
              <w:t>Information Technology</w:t>
            </w:r>
          </w:p>
        </w:tc>
        <w:tc>
          <w:tcPr>
            <w:tcW w:w="1363" w:type="dxa"/>
          </w:tcPr>
          <w:p w14:paraId="356886CA" w14:textId="59FD493D" w:rsidR="00BA52E6" w:rsidRDefault="00BA52E6" w:rsidP="00BA52E6">
            <w:pPr>
              <w:keepNext/>
              <w:spacing w:line="276" w:lineRule="auto"/>
              <w:jc w:val="center"/>
            </w:pPr>
            <w:r>
              <w:t>21.66%</w:t>
            </w:r>
          </w:p>
        </w:tc>
        <w:tc>
          <w:tcPr>
            <w:tcW w:w="1454" w:type="dxa"/>
          </w:tcPr>
          <w:p w14:paraId="0607C249" w14:textId="0218BACC" w:rsidR="00BA52E6" w:rsidRDefault="00BA52E6" w:rsidP="00BA52E6">
            <w:pPr>
              <w:keepNext/>
              <w:spacing w:line="276" w:lineRule="auto"/>
              <w:jc w:val="center"/>
            </w:pPr>
            <w:r>
              <w:t>21.73%</w:t>
            </w:r>
          </w:p>
        </w:tc>
        <w:tc>
          <w:tcPr>
            <w:tcW w:w="1090" w:type="dxa"/>
          </w:tcPr>
          <w:p w14:paraId="72B52842" w14:textId="01995457" w:rsidR="00BA52E6" w:rsidRDefault="00BA52E6" w:rsidP="00BA52E6">
            <w:pPr>
              <w:keepNext/>
              <w:spacing w:line="276" w:lineRule="auto"/>
              <w:jc w:val="center"/>
            </w:pPr>
            <w:r>
              <w:t>-0.07%</w:t>
            </w:r>
          </w:p>
        </w:tc>
      </w:tr>
      <w:tr w:rsidR="00BA52E6" w14:paraId="12A5A676" w14:textId="77777777" w:rsidTr="00BA52E6">
        <w:trPr>
          <w:trHeight w:val="364"/>
        </w:trPr>
        <w:tc>
          <w:tcPr>
            <w:tcW w:w="3726" w:type="dxa"/>
          </w:tcPr>
          <w:p w14:paraId="7D1E082E" w14:textId="7CA7EDD3" w:rsidR="00BA52E6" w:rsidRDefault="00BA52E6" w:rsidP="00335046">
            <w:pPr>
              <w:keepNext/>
              <w:spacing w:line="276" w:lineRule="auto"/>
            </w:pPr>
            <w:r>
              <w:t>Financials</w:t>
            </w:r>
          </w:p>
        </w:tc>
        <w:tc>
          <w:tcPr>
            <w:tcW w:w="1363" w:type="dxa"/>
          </w:tcPr>
          <w:p w14:paraId="042CD53C" w14:textId="541F6DF7" w:rsidR="00BA52E6" w:rsidRDefault="00BA52E6" w:rsidP="00BA52E6">
            <w:pPr>
              <w:keepNext/>
              <w:spacing w:line="276" w:lineRule="auto"/>
              <w:jc w:val="center"/>
            </w:pPr>
            <w:r>
              <w:t>13.79%</w:t>
            </w:r>
          </w:p>
        </w:tc>
        <w:tc>
          <w:tcPr>
            <w:tcW w:w="1454" w:type="dxa"/>
          </w:tcPr>
          <w:p w14:paraId="46FD1079" w14:textId="5D4270FF" w:rsidR="00BA52E6" w:rsidRDefault="00BA52E6" w:rsidP="00BA52E6">
            <w:pPr>
              <w:keepNext/>
              <w:spacing w:line="276" w:lineRule="auto"/>
              <w:jc w:val="center"/>
            </w:pPr>
            <w:r>
              <w:t>13.13%</w:t>
            </w:r>
          </w:p>
        </w:tc>
        <w:tc>
          <w:tcPr>
            <w:tcW w:w="1090" w:type="dxa"/>
          </w:tcPr>
          <w:p w14:paraId="756DDC34" w14:textId="35A1055A" w:rsidR="00BA52E6" w:rsidRDefault="00BA52E6" w:rsidP="00BA52E6">
            <w:pPr>
              <w:keepNext/>
              <w:spacing w:line="276" w:lineRule="auto"/>
              <w:jc w:val="center"/>
            </w:pPr>
            <w:r>
              <w:t>0.66%</w:t>
            </w:r>
          </w:p>
        </w:tc>
      </w:tr>
      <w:tr w:rsidR="00BA52E6" w14:paraId="1B7EE85D" w14:textId="77777777" w:rsidTr="00BA52E6">
        <w:trPr>
          <w:trHeight w:val="348"/>
        </w:trPr>
        <w:tc>
          <w:tcPr>
            <w:tcW w:w="3726" w:type="dxa"/>
          </w:tcPr>
          <w:p w14:paraId="77EFC22C" w14:textId="24FCE0F5" w:rsidR="00BA52E6" w:rsidRDefault="00BA52E6" w:rsidP="00335046">
            <w:pPr>
              <w:keepNext/>
              <w:spacing w:line="276" w:lineRule="auto"/>
            </w:pPr>
            <w:r>
              <w:t>Health Care</w:t>
            </w:r>
          </w:p>
        </w:tc>
        <w:tc>
          <w:tcPr>
            <w:tcW w:w="1363" w:type="dxa"/>
          </w:tcPr>
          <w:p w14:paraId="43F912DC" w14:textId="4369692B" w:rsidR="00BA52E6" w:rsidRDefault="00BA52E6" w:rsidP="00BA52E6">
            <w:pPr>
              <w:keepNext/>
              <w:spacing w:line="276" w:lineRule="auto"/>
              <w:jc w:val="center"/>
            </w:pPr>
            <w:r>
              <w:t>12.91%</w:t>
            </w:r>
          </w:p>
        </w:tc>
        <w:tc>
          <w:tcPr>
            <w:tcW w:w="1454" w:type="dxa"/>
          </w:tcPr>
          <w:p w14:paraId="45556BF2" w14:textId="4FC1491B" w:rsidR="00BA52E6" w:rsidRDefault="00BA52E6" w:rsidP="00BA52E6">
            <w:pPr>
              <w:keepNext/>
              <w:spacing w:line="276" w:lineRule="auto"/>
              <w:jc w:val="center"/>
            </w:pPr>
            <w:r>
              <w:t>13.29%</w:t>
            </w:r>
          </w:p>
        </w:tc>
        <w:tc>
          <w:tcPr>
            <w:tcW w:w="1090" w:type="dxa"/>
          </w:tcPr>
          <w:p w14:paraId="791AFD93" w14:textId="727CEDCF" w:rsidR="00BA52E6" w:rsidRDefault="00BA52E6" w:rsidP="00BA52E6">
            <w:pPr>
              <w:keepNext/>
              <w:spacing w:line="276" w:lineRule="auto"/>
              <w:jc w:val="center"/>
            </w:pPr>
            <w:r>
              <w:t>-0.38%</w:t>
            </w:r>
          </w:p>
        </w:tc>
      </w:tr>
      <w:tr w:rsidR="00BA52E6" w14:paraId="599CA029" w14:textId="77777777" w:rsidTr="00BA52E6">
        <w:trPr>
          <w:trHeight w:val="348"/>
        </w:trPr>
        <w:tc>
          <w:tcPr>
            <w:tcW w:w="3726" w:type="dxa"/>
          </w:tcPr>
          <w:p w14:paraId="6EA50A47" w14:textId="36DAD149" w:rsidR="00BA52E6" w:rsidRDefault="00BA52E6" w:rsidP="00335046">
            <w:pPr>
              <w:keepNext/>
              <w:spacing w:line="276" w:lineRule="auto"/>
            </w:pPr>
            <w:r>
              <w:t>Consumer Discretionary</w:t>
            </w:r>
          </w:p>
        </w:tc>
        <w:tc>
          <w:tcPr>
            <w:tcW w:w="1363" w:type="dxa"/>
          </w:tcPr>
          <w:p w14:paraId="4C884578" w14:textId="368E3C55" w:rsidR="00BA52E6" w:rsidRDefault="00BA52E6" w:rsidP="00BA52E6">
            <w:pPr>
              <w:keepNext/>
              <w:spacing w:line="276" w:lineRule="auto"/>
              <w:jc w:val="center"/>
            </w:pPr>
            <w:r>
              <w:t>9.59%</w:t>
            </w:r>
          </w:p>
        </w:tc>
        <w:tc>
          <w:tcPr>
            <w:tcW w:w="1454" w:type="dxa"/>
          </w:tcPr>
          <w:p w14:paraId="22DDFA37" w14:textId="42673DB4" w:rsidR="00BA52E6" w:rsidRDefault="00BA52E6" w:rsidP="00BA52E6">
            <w:pPr>
              <w:keepNext/>
              <w:spacing w:line="276" w:lineRule="auto"/>
              <w:jc w:val="center"/>
            </w:pPr>
            <w:r>
              <w:t>10.37%</w:t>
            </w:r>
          </w:p>
        </w:tc>
        <w:tc>
          <w:tcPr>
            <w:tcW w:w="1090" w:type="dxa"/>
          </w:tcPr>
          <w:p w14:paraId="38D4DFDB" w14:textId="58758EC0" w:rsidR="00BA52E6" w:rsidRDefault="00BA52E6" w:rsidP="00BA52E6">
            <w:pPr>
              <w:keepNext/>
              <w:spacing w:line="276" w:lineRule="auto"/>
              <w:jc w:val="center"/>
            </w:pPr>
            <w:r>
              <w:t>-0.78%</w:t>
            </w:r>
          </w:p>
        </w:tc>
      </w:tr>
      <w:tr w:rsidR="00BA52E6" w14:paraId="076B41C7" w14:textId="77777777" w:rsidTr="00BA52E6">
        <w:trPr>
          <w:trHeight w:val="348"/>
        </w:trPr>
        <w:tc>
          <w:tcPr>
            <w:tcW w:w="3726" w:type="dxa"/>
          </w:tcPr>
          <w:p w14:paraId="552B3A55" w14:textId="44E21975" w:rsidR="00BA52E6" w:rsidRDefault="00BA52E6" w:rsidP="00335046">
            <w:pPr>
              <w:keepNext/>
              <w:spacing w:line="276" w:lineRule="auto"/>
            </w:pPr>
            <w:r>
              <w:t>Consumer Staples</w:t>
            </w:r>
          </w:p>
        </w:tc>
        <w:tc>
          <w:tcPr>
            <w:tcW w:w="1363" w:type="dxa"/>
          </w:tcPr>
          <w:p w14:paraId="7669A0D9" w14:textId="5F2D7B1A" w:rsidR="00BA52E6" w:rsidRDefault="00BA52E6" w:rsidP="00BA52E6">
            <w:pPr>
              <w:keepNext/>
              <w:spacing w:line="276" w:lineRule="auto"/>
              <w:jc w:val="center"/>
            </w:pPr>
            <w:r>
              <w:t>6.42%</w:t>
            </w:r>
          </w:p>
        </w:tc>
        <w:tc>
          <w:tcPr>
            <w:tcW w:w="1454" w:type="dxa"/>
          </w:tcPr>
          <w:p w14:paraId="4D4C9A18" w14:textId="1D609403" w:rsidR="00BA52E6" w:rsidRDefault="00BA52E6" w:rsidP="00BA52E6">
            <w:pPr>
              <w:keepNext/>
              <w:spacing w:line="276" w:lineRule="auto"/>
              <w:jc w:val="center"/>
            </w:pPr>
            <w:r>
              <w:t>7.21%</w:t>
            </w:r>
          </w:p>
        </w:tc>
        <w:tc>
          <w:tcPr>
            <w:tcW w:w="1090" w:type="dxa"/>
          </w:tcPr>
          <w:p w14:paraId="0EC06EE7" w14:textId="1C7BE1EA" w:rsidR="00BA52E6" w:rsidRDefault="00BA52E6" w:rsidP="00BA52E6">
            <w:pPr>
              <w:keepNext/>
              <w:spacing w:line="276" w:lineRule="auto"/>
              <w:jc w:val="center"/>
            </w:pPr>
            <w:r>
              <w:t>-0.79%</w:t>
            </w:r>
          </w:p>
        </w:tc>
      </w:tr>
      <w:tr w:rsidR="00BA52E6" w14:paraId="16EAA937" w14:textId="77777777" w:rsidTr="00BA52E6">
        <w:trPr>
          <w:trHeight w:val="348"/>
        </w:trPr>
        <w:tc>
          <w:tcPr>
            <w:tcW w:w="3726" w:type="dxa"/>
          </w:tcPr>
          <w:p w14:paraId="68B9294C" w14:textId="54F84280" w:rsidR="00BA52E6" w:rsidRDefault="00BA52E6" w:rsidP="00335046">
            <w:pPr>
              <w:keepNext/>
              <w:spacing w:line="276" w:lineRule="auto"/>
            </w:pPr>
            <w:r>
              <w:t>Industrials</w:t>
            </w:r>
          </w:p>
        </w:tc>
        <w:tc>
          <w:tcPr>
            <w:tcW w:w="1363" w:type="dxa"/>
          </w:tcPr>
          <w:p w14:paraId="227231BC" w14:textId="3F5A61B5" w:rsidR="00BA52E6" w:rsidRDefault="00BA52E6" w:rsidP="00BA52E6">
            <w:pPr>
              <w:keepNext/>
              <w:spacing w:line="276" w:lineRule="auto"/>
              <w:jc w:val="center"/>
            </w:pPr>
            <w:r>
              <w:t>9.68%</w:t>
            </w:r>
          </w:p>
        </w:tc>
        <w:tc>
          <w:tcPr>
            <w:tcW w:w="1454" w:type="dxa"/>
          </w:tcPr>
          <w:p w14:paraId="11EACD12" w14:textId="56EEF55A" w:rsidR="00BA52E6" w:rsidRDefault="00BA52E6" w:rsidP="00BA52E6">
            <w:pPr>
              <w:keepNext/>
              <w:spacing w:line="276" w:lineRule="auto"/>
              <w:jc w:val="center"/>
            </w:pPr>
            <w:r>
              <w:t>9.64%</w:t>
            </w:r>
          </w:p>
        </w:tc>
        <w:tc>
          <w:tcPr>
            <w:tcW w:w="1090" w:type="dxa"/>
          </w:tcPr>
          <w:p w14:paraId="77C9E1DC" w14:textId="5278E31A" w:rsidR="00BA52E6" w:rsidRDefault="00BA52E6" w:rsidP="00BA52E6">
            <w:pPr>
              <w:keepNext/>
              <w:spacing w:line="276" w:lineRule="auto"/>
              <w:jc w:val="center"/>
            </w:pPr>
            <w:r>
              <w:t>0.04%</w:t>
            </w:r>
          </w:p>
        </w:tc>
      </w:tr>
      <w:tr w:rsidR="00BA52E6" w14:paraId="35E59582" w14:textId="77777777" w:rsidTr="00BA52E6">
        <w:trPr>
          <w:trHeight w:val="364"/>
        </w:trPr>
        <w:tc>
          <w:tcPr>
            <w:tcW w:w="3726" w:type="dxa"/>
          </w:tcPr>
          <w:p w14:paraId="436A52DC" w14:textId="73F1D33A" w:rsidR="00BA52E6" w:rsidRDefault="00BA52E6" w:rsidP="00335046">
            <w:pPr>
              <w:keepNext/>
              <w:spacing w:line="276" w:lineRule="auto"/>
            </w:pPr>
            <w:r>
              <w:t>Energy</w:t>
            </w:r>
          </w:p>
        </w:tc>
        <w:tc>
          <w:tcPr>
            <w:tcW w:w="1363" w:type="dxa"/>
          </w:tcPr>
          <w:p w14:paraId="60F99E62" w14:textId="36BE49D3" w:rsidR="00BA52E6" w:rsidRDefault="00BA52E6" w:rsidP="00BA52E6">
            <w:pPr>
              <w:keepNext/>
              <w:spacing w:line="276" w:lineRule="auto"/>
              <w:jc w:val="center"/>
            </w:pPr>
            <w:r>
              <w:t>5.30%</w:t>
            </w:r>
          </w:p>
        </w:tc>
        <w:tc>
          <w:tcPr>
            <w:tcW w:w="1454" w:type="dxa"/>
          </w:tcPr>
          <w:p w14:paraId="633DF4FC" w14:textId="5BA0C447" w:rsidR="00BA52E6" w:rsidRDefault="00BA52E6" w:rsidP="00BA52E6">
            <w:pPr>
              <w:keepNext/>
              <w:spacing w:line="276" w:lineRule="auto"/>
              <w:jc w:val="center"/>
            </w:pPr>
            <w:r>
              <w:t>5.37%</w:t>
            </w:r>
          </w:p>
        </w:tc>
        <w:tc>
          <w:tcPr>
            <w:tcW w:w="1090" w:type="dxa"/>
          </w:tcPr>
          <w:p w14:paraId="5AEC4A27" w14:textId="25D279A9" w:rsidR="00BA52E6" w:rsidRDefault="00BA52E6" w:rsidP="00BA52E6">
            <w:pPr>
              <w:keepNext/>
              <w:spacing w:line="276" w:lineRule="auto"/>
              <w:jc w:val="center"/>
            </w:pPr>
            <w:r>
              <w:t>-0.07%</w:t>
            </w:r>
          </w:p>
        </w:tc>
      </w:tr>
      <w:tr w:rsidR="00BA52E6" w14:paraId="1EF0ACFD" w14:textId="77777777" w:rsidTr="00BA52E6">
        <w:trPr>
          <w:trHeight w:val="348"/>
        </w:trPr>
        <w:tc>
          <w:tcPr>
            <w:tcW w:w="3726" w:type="dxa"/>
          </w:tcPr>
          <w:p w14:paraId="43A55FD0" w14:textId="35411213" w:rsidR="00BA52E6" w:rsidRDefault="00BA52E6" w:rsidP="00335046">
            <w:pPr>
              <w:keepNext/>
              <w:spacing w:line="276" w:lineRule="auto"/>
            </w:pPr>
            <w:r>
              <w:t>Utilities</w:t>
            </w:r>
          </w:p>
        </w:tc>
        <w:tc>
          <w:tcPr>
            <w:tcW w:w="1363" w:type="dxa"/>
          </w:tcPr>
          <w:p w14:paraId="3A598242" w14:textId="022B3DB8" w:rsidR="00BA52E6" w:rsidRDefault="00BA52E6" w:rsidP="00BA52E6">
            <w:pPr>
              <w:keepNext/>
              <w:spacing w:line="276" w:lineRule="auto"/>
              <w:jc w:val="center"/>
            </w:pPr>
            <w:r>
              <w:t>2.51%</w:t>
            </w:r>
          </w:p>
        </w:tc>
        <w:tc>
          <w:tcPr>
            <w:tcW w:w="1454" w:type="dxa"/>
          </w:tcPr>
          <w:p w14:paraId="16E6F3B3" w14:textId="43E5989A" w:rsidR="00BA52E6" w:rsidRDefault="00BA52E6" w:rsidP="00BA52E6">
            <w:pPr>
              <w:keepNext/>
              <w:spacing w:line="276" w:lineRule="auto"/>
              <w:jc w:val="center"/>
            </w:pPr>
            <w:r>
              <w:t>3.21%</w:t>
            </w:r>
          </w:p>
        </w:tc>
        <w:tc>
          <w:tcPr>
            <w:tcW w:w="1090" w:type="dxa"/>
          </w:tcPr>
          <w:p w14:paraId="351FC5B6" w14:textId="2EAE912A" w:rsidR="00BA52E6" w:rsidRDefault="00BA52E6" w:rsidP="00BA52E6">
            <w:pPr>
              <w:keepNext/>
              <w:spacing w:line="276" w:lineRule="auto"/>
              <w:jc w:val="center"/>
            </w:pPr>
            <w:r>
              <w:t>-0.70%</w:t>
            </w:r>
          </w:p>
        </w:tc>
      </w:tr>
      <w:tr w:rsidR="00BA52E6" w14:paraId="2ACFB227" w14:textId="77777777" w:rsidTr="00BA52E6">
        <w:trPr>
          <w:trHeight w:val="348"/>
        </w:trPr>
        <w:tc>
          <w:tcPr>
            <w:tcW w:w="3726" w:type="dxa"/>
          </w:tcPr>
          <w:p w14:paraId="4E01709E" w14:textId="4378E8E4" w:rsidR="00BA52E6" w:rsidRDefault="00BA52E6" w:rsidP="00335046">
            <w:pPr>
              <w:keepNext/>
              <w:spacing w:line="276" w:lineRule="auto"/>
            </w:pPr>
            <w:r>
              <w:t>Materials</w:t>
            </w:r>
          </w:p>
        </w:tc>
        <w:tc>
          <w:tcPr>
            <w:tcW w:w="1363" w:type="dxa"/>
          </w:tcPr>
          <w:p w14:paraId="284A40FB" w14:textId="1AE2832D" w:rsidR="00BA52E6" w:rsidRDefault="00BA52E6" w:rsidP="00BA52E6">
            <w:pPr>
              <w:keepNext/>
              <w:spacing w:line="276" w:lineRule="auto"/>
              <w:jc w:val="center"/>
            </w:pPr>
            <w:r>
              <w:t>3.29%</w:t>
            </w:r>
          </w:p>
        </w:tc>
        <w:tc>
          <w:tcPr>
            <w:tcW w:w="1454" w:type="dxa"/>
          </w:tcPr>
          <w:p w14:paraId="43ABA005" w14:textId="1CEE8FC3" w:rsidR="00BA52E6" w:rsidRDefault="00BA52E6" w:rsidP="00BA52E6">
            <w:pPr>
              <w:keepNext/>
              <w:spacing w:line="276" w:lineRule="auto"/>
              <w:jc w:val="center"/>
            </w:pPr>
            <w:r>
              <w:t>2.72%</w:t>
            </w:r>
          </w:p>
        </w:tc>
        <w:tc>
          <w:tcPr>
            <w:tcW w:w="1090" w:type="dxa"/>
          </w:tcPr>
          <w:p w14:paraId="2A26BA8E" w14:textId="318DFDF6" w:rsidR="00BA52E6" w:rsidRDefault="00BA52E6" w:rsidP="00BA52E6">
            <w:pPr>
              <w:keepNext/>
              <w:spacing w:line="276" w:lineRule="auto"/>
              <w:jc w:val="center"/>
            </w:pPr>
            <w:r>
              <w:t>0.57%</w:t>
            </w:r>
          </w:p>
        </w:tc>
      </w:tr>
      <w:tr w:rsidR="00BA52E6" w14:paraId="4F28A8D1" w14:textId="77777777" w:rsidTr="00BA52E6">
        <w:trPr>
          <w:trHeight w:val="348"/>
        </w:trPr>
        <w:tc>
          <w:tcPr>
            <w:tcW w:w="3726" w:type="dxa"/>
          </w:tcPr>
          <w:p w14:paraId="04EA33B7" w14:textId="66FAEB9B" w:rsidR="00BA52E6" w:rsidRDefault="00BA52E6" w:rsidP="00335046">
            <w:pPr>
              <w:keepNext/>
              <w:spacing w:line="276" w:lineRule="auto"/>
            </w:pPr>
            <w:r>
              <w:t>Communication Services</w:t>
            </w:r>
          </w:p>
        </w:tc>
        <w:tc>
          <w:tcPr>
            <w:tcW w:w="1363" w:type="dxa"/>
          </w:tcPr>
          <w:p w14:paraId="27CEA7DB" w14:textId="083353D6" w:rsidR="00BA52E6" w:rsidRDefault="00BA52E6" w:rsidP="00BA52E6">
            <w:pPr>
              <w:keepNext/>
              <w:spacing w:line="276" w:lineRule="auto"/>
              <w:jc w:val="center"/>
            </w:pPr>
            <w:r>
              <w:t>9.59%</w:t>
            </w:r>
          </w:p>
        </w:tc>
        <w:tc>
          <w:tcPr>
            <w:tcW w:w="1454" w:type="dxa"/>
          </w:tcPr>
          <w:p w14:paraId="3E0A5520" w14:textId="397F79F7" w:rsidR="00BA52E6" w:rsidRDefault="00BA52E6" w:rsidP="00BA52E6">
            <w:pPr>
              <w:keepNext/>
              <w:spacing w:line="276" w:lineRule="auto"/>
              <w:jc w:val="center"/>
            </w:pPr>
            <w:r>
              <w:t>10.38%</w:t>
            </w:r>
          </w:p>
        </w:tc>
        <w:tc>
          <w:tcPr>
            <w:tcW w:w="1090" w:type="dxa"/>
          </w:tcPr>
          <w:p w14:paraId="2D707AED" w14:textId="4E27D5CB" w:rsidR="00BA52E6" w:rsidRDefault="00BA52E6" w:rsidP="00BA52E6">
            <w:pPr>
              <w:keepNext/>
              <w:spacing w:line="276" w:lineRule="auto"/>
              <w:jc w:val="center"/>
            </w:pPr>
            <w:r>
              <w:t>-0.79%</w:t>
            </w:r>
          </w:p>
        </w:tc>
      </w:tr>
      <w:tr w:rsidR="00BA52E6" w14:paraId="41A7AA08" w14:textId="77777777" w:rsidTr="00BA52E6">
        <w:trPr>
          <w:trHeight w:val="348"/>
        </w:trPr>
        <w:tc>
          <w:tcPr>
            <w:tcW w:w="3726" w:type="dxa"/>
          </w:tcPr>
          <w:p w14:paraId="1A9DE3CD" w14:textId="3B600DF0" w:rsidR="00BA52E6" w:rsidRDefault="00BA52E6" w:rsidP="00335046">
            <w:pPr>
              <w:keepNext/>
              <w:spacing w:line="276" w:lineRule="auto"/>
            </w:pPr>
            <w:r>
              <w:t>Real Estate</w:t>
            </w:r>
          </w:p>
        </w:tc>
        <w:tc>
          <w:tcPr>
            <w:tcW w:w="1363" w:type="dxa"/>
          </w:tcPr>
          <w:p w14:paraId="3638DFE1" w14:textId="6A348D87" w:rsidR="00BA52E6" w:rsidRDefault="00BA52E6" w:rsidP="00BA52E6">
            <w:pPr>
              <w:keepNext/>
              <w:spacing w:line="276" w:lineRule="auto"/>
              <w:jc w:val="center"/>
            </w:pPr>
            <w:r>
              <w:t>3.12%</w:t>
            </w:r>
          </w:p>
        </w:tc>
        <w:tc>
          <w:tcPr>
            <w:tcW w:w="1454" w:type="dxa"/>
          </w:tcPr>
          <w:p w14:paraId="3EF17B40" w14:textId="7F2077BC" w:rsidR="00BA52E6" w:rsidRDefault="00BA52E6" w:rsidP="00BA52E6">
            <w:pPr>
              <w:keepNext/>
              <w:spacing w:line="276" w:lineRule="auto"/>
              <w:jc w:val="center"/>
            </w:pPr>
            <w:r>
              <w:t>2.95%</w:t>
            </w:r>
          </w:p>
        </w:tc>
        <w:tc>
          <w:tcPr>
            <w:tcW w:w="1090" w:type="dxa"/>
          </w:tcPr>
          <w:p w14:paraId="51122F26" w14:textId="0695AA2E" w:rsidR="00BA52E6" w:rsidRDefault="00BA52E6" w:rsidP="00BA52E6">
            <w:pPr>
              <w:keepNext/>
              <w:spacing w:line="276" w:lineRule="auto"/>
              <w:jc w:val="center"/>
            </w:pPr>
            <w:r>
              <w:t>0.17%</w:t>
            </w:r>
          </w:p>
        </w:tc>
      </w:tr>
    </w:tbl>
    <w:p w14:paraId="08CE62BF" w14:textId="77777777" w:rsidR="00BA52E6" w:rsidRPr="00096161" w:rsidRDefault="00BA52E6" w:rsidP="00335046">
      <w:pPr>
        <w:keepNext/>
        <w:spacing w:line="276" w:lineRule="auto"/>
      </w:pPr>
    </w:p>
    <w:p w14:paraId="25C3D31D" w14:textId="3695D529" w:rsidR="00425FE9" w:rsidRPr="008B4874" w:rsidRDefault="005C7CD0" w:rsidP="008B4874">
      <w:pPr>
        <w:pStyle w:val="Caption"/>
        <w:jc w:val="center"/>
        <w:rPr>
          <w:color w:val="auto"/>
        </w:rPr>
      </w:pPr>
      <w:r w:rsidRPr="00096161">
        <w:rPr>
          <w:color w:val="auto"/>
        </w:rPr>
        <w:t xml:space="preserve">Figure </w:t>
      </w:r>
      <w:r w:rsidRPr="00096161">
        <w:rPr>
          <w:color w:val="auto"/>
        </w:rPr>
        <w:fldChar w:fldCharType="begin"/>
      </w:r>
      <w:r w:rsidRPr="00096161">
        <w:rPr>
          <w:color w:val="auto"/>
        </w:rPr>
        <w:instrText xml:space="preserve"> SEQ Figure \* ARABIC </w:instrText>
      </w:r>
      <w:r w:rsidRPr="00096161">
        <w:rPr>
          <w:color w:val="auto"/>
        </w:rPr>
        <w:fldChar w:fldCharType="separate"/>
      </w:r>
      <w:r w:rsidR="00A40D22">
        <w:rPr>
          <w:noProof/>
          <w:color w:val="auto"/>
        </w:rPr>
        <w:t>5</w:t>
      </w:r>
      <w:r w:rsidRPr="00096161">
        <w:rPr>
          <w:color w:val="auto"/>
        </w:rPr>
        <w:fldChar w:fldCharType="end"/>
      </w:r>
      <w:r w:rsidRPr="00096161">
        <w:rPr>
          <w:color w:val="auto"/>
        </w:rPr>
        <w:t xml:space="preserve">: SIM versus S&amp;P 500 - Sector Allocations - June 30, </w:t>
      </w:r>
      <w:r w:rsidR="000508EB" w:rsidRPr="00096161">
        <w:rPr>
          <w:color w:val="auto"/>
        </w:rPr>
        <w:t>201</w:t>
      </w:r>
      <w:r w:rsidR="00BA52E6">
        <w:rPr>
          <w:color w:val="auto"/>
        </w:rPr>
        <w:t>9</w:t>
      </w:r>
    </w:p>
    <w:p w14:paraId="62594E58" w14:textId="3C3805AC" w:rsidR="001E5606" w:rsidRPr="00096161" w:rsidRDefault="001E5606" w:rsidP="00510332">
      <w:pPr>
        <w:jc w:val="center"/>
        <w:rPr>
          <w:rFonts w:ascii="Century Schoolbook" w:hAnsi="Century Schoolbook"/>
          <w:sz w:val="23"/>
          <w:szCs w:val="23"/>
        </w:rPr>
      </w:pPr>
    </w:p>
    <w:tbl>
      <w:tblPr>
        <w:tblStyle w:val="TableGrid"/>
        <w:tblW w:w="0" w:type="auto"/>
        <w:tblInd w:w="288" w:type="dxa"/>
        <w:tblLook w:val="04A0" w:firstRow="1" w:lastRow="0" w:firstColumn="1" w:lastColumn="0" w:noHBand="0" w:noVBand="1"/>
      </w:tblPr>
      <w:tblGrid>
        <w:gridCol w:w="2880"/>
        <w:gridCol w:w="1710"/>
        <w:gridCol w:w="1069"/>
        <w:gridCol w:w="1091"/>
        <w:gridCol w:w="1260"/>
        <w:gridCol w:w="1710"/>
      </w:tblGrid>
      <w:tr w:rsidR="00F60DC6" w14:paraId="291D1186" w14:textId="77777777" w:rsidTr="008B4874">
        <w:tc>
          <w:tcPr>
            <w:tcW w:w="2880" w:type="dxa"/>
            <w:shd w:val="clear" w:color="auto" w:fill="C00000"/>
          </w:tcPr>
          <w:p w14:paraId="54CAD98C" w14:textId="6381F53D" w:rsidR="00F60DC6" w:rsidRPr="008B4874" w:rsidRDefault="00F60DC6" w:rsidP="008B4874">
            <w:pPr>
              <w:keepNext/>
              <w:spacing w:line="276" w:lineRule="auto"/>
            </w:pPr>
            <w:r w:rsidRPr="008B4874">
              <w:t>Risk Measures</w:t>
            </w:r>
          </w:p>
        </w:tc>
        <w:tc>
          <w:tcPr>
            <w:tcW w:w="1710" w:type="dxa"/>
            <w:shd w:val="clear" w:color="auto" w:fill="C00000"/>
          </w:tcPr>
          <w:p w14:paraId="0508AD00" w14:textId="43F3E498" w:rsidR="00F60DC6" w:rsidRPr="008B4874" w:rsidRDefault="00F60DC6" w:rsidP="008B4874">
            <w:pPr>
              <w:keepNext/>
              <w:spacing w:line="276" w:lineRule="auto"/>
            </w:pPr>
            <w:r w:rsidRPr="008B4874">
              <w:t>Fiscal Year</w:t>
            </w:r>
          </w:p>
        </w:tc>
        <w:tc>
          <w:tcPr>
            <w:tcW w:w="1069" w:type="dxa"/>
            <w:shd w:val="clear" w:color="auto" w:fill="C00000"/>
          </w:tcPr>
          <w:p w14:paraId="38E18402" w14:textId="7CC0470B" w:rsidR="00F60DC6" w:rsidRPr="008B4874" w:rsidRDefault="00F60DC6" w:rsidP="008B4874">
            <w:pPr>
              <w:keepNext/>
              <w:spacing w:line="276" w:lineRule="auto"/>
            </w:pPr>
            <w:r w:rsidRPr="008B4874">
              <w:t>3-Year</w:t>
            </w:r>
          </w:p>
        </w:tc>
        <w:tc>
          <w:tcPr>
            <w:tcW w:w="1091" w:type="dxa"/>
            <w:shd w:val="clear" w:color="auto" w:fill="C00000"/>
          </w:tcPr>
          <w:p w14:paraId="3E92249B" w14:textId="6ECFB5CF" w:rsidR="00F60DC6" w:rsidRPr="008B4874" w:rsidRDefault="00F60DC6" w:rsidP="008B4874">
            <w:pPr>
              <w:keepNext/>
              <w:spacing w:line="276" w:lineRule="auto"/>
            </w:pPr>
            <w:r w:rsidRPr="008B4874">
              <w:t>5-Year</w:t>
            </w:r>
          </w:p>
        </w:tc>
        <w:tc>
          <w:tcPr>
            <w:tcW w:w="1260" w:type="dxa"/>
            <w:shd w:val="clear" w:color="auto" w:fill="C00000"/>
          </w:tcPr>
          <w:p w14:paraId="07932D06" w14:textId="77FAAFCD" w:rsidR="00F60DC6" w:rsidRPr="008B4874" w:rsidRDefault="00F60DC6" w:rsidP="008B4874">
            <w:pPr>
              <w:keepNext/>
              <w:spacing w:line="276" w:lineRule="auto"/>
            </w:pPr>
            <w:r w:rsidRPr="008B4874">
              <w:t>10-Year</w:t>
            </w:r>
          </w:p>
        </w:tc>
        <w:tc>
          <w:tcPr>
            <w:tcW w:w="1710" w:type="dxa"/>
            <w:shd w:val="clear" w:color="auto" w:fill="C00000"/>
          </w:tcPr>
          <w:p w14:paraId="3432E312" w14:textId="2A82026C" w:rsidR="00F60DC6" w:rsidRPr="008B4874" w:rsidRDefault="00F60DC6" w:rsidP="008B4874">
            <w:pPr>
              <w:keepNext/>
              <w:spacing w:line="276" w:lineRule="auto"/>
            </w:pPr>
            <w:r w:rsidRPr="008B4874">
              <w:t>Since Inception</w:t>
            </w:r>
          </w:p>
        </w:tc>
      </w:tr>
      <w:tr w:rsidR="00F60DC6" w14:paraId="73E5F876" w14:textId="77777777" w:rsidTr="00F60DC6">
        <w:tc>
          <w:tcPr>
            <w:tcW w:w="2880" w:type="dxa"/>
          </w:tcPr>
          <w:p w14:paraId="5B360EB4" w14:textId="3783CA8B" w:rsidR="00F60DC6" w:rsidRPr="00F60DC6" w:rsidRDefault="00F60DC6" w:rsidP="00F60DC6">
            <w:pPr>
              <w:rPr>
                <w:rFonts w:ascii="Century Schoolbook" w:hAnsi="Century Schoolbook"/>
                <w:b/>
                <w:sz w:val="23"/>
                <w:szCs w:val="23"/>
              </w:rPr>
            </w:pPr>
            <w:r w:rsidRPr="00F60DC6">
              <w:rPr>
                <w:rFonts w:ascii="Century Schoolbook" w:hAnsi="Century Schoolbook"/>
                <w:b/>
                <w:sz w:val="23"/>
                <w:szCs w:val="23"/>
              </w:rPr>
              <w:t>Standard Deviation</w:t>
            </w:r>
          </w:p>
        </w:tc>
        <w:tc>
          <w:tcPr>
            <w:tcW w:w="1710" w:type="dxa"/>
          </w:tcPr>
          <w:p w14:paraId="43DF051A" w14:textId="40317230" w:rsidR="00F60DC6" w:rsidRDefault="00F60DC6" w:rsidP="00510332">
            <w:pPr>
              <w:jc w:val="center"/>
              <w:rPr>
                <w:rFonts w:ascii="Century Schoolbook" w:hAnsi="Century Schoolbook"/>
                <w:sz w:val="23"/>
                <w:szCs w:val="23"/>
              </w:rPr>
            </w:pPr>
          </w:p>
        </w:tc>
        <w:tc>
          <w:tcPr>
            <w:tcW w:w="1069" w:type="dxa"/>
          </w:tcPr>
          <w:p w14:paraId="5DD39DFF" w14:textId="77777777" w:rsidR="00F60DC6" w:rsidRDefault="00F60DC6" w:rsidP="00510332">
            <w:pPr>
              <w:jc w:val="center"/>
              <w:rPr>
                <w:rFonts w:ascii="Century Schoolbook" w:hAnsi="Century Schoolbook"/>
                <w:sz w:val="23"/>
                <w:szCs w:val="23"/>
              </w:rPr>
            </w:pPr>
          </w:p>
        </w:tc>
        <w:tc>
          <w:tcPr>
            <w:tcW w:w="1091" w:type="dxa"/>
          </w:tcPr>
          <w:p w14:paraId="1A611A87" w14:textId="77777777" w:rsidR="00F60DC6" w:rsidRDefault="00F60DC6" w:rsidP="00510332">
            <w:pPr>
              <w:jc w:val="center"/>
              <w:rPr>
                <w:rFonts w:ascii="Century Schoolbook" w:hAnsi="Century Schoolbook"/>
                <w:sz w:val="23"/>
                <w:szCs w:val="23"/>
              </w:rPr>
            </w:pPr>
          </w:p>
        </w:tc>
        <w:tc>
          <w:tcPr>
            <w:tcW w:w="1260" w:type="dxa"/>
          </w:tcPr>
          <w:p w14:paraId="1A436D2F" w14:textId="77777777" w:rsidR="00F60DC6" w:rsidRDefault="00F60DC6" w:rsidP="00510332">
            <w:pPr>
              <w:jc w:val="center"/>
              <w:rPr>
                <w:rFonts w:ascii="Century Schoolbook" w:hAnsi="Century Schoolbook"/>
                <w:sz w:val="23"/>
                <w:szCs w:val="23"/>
              </w:rPr>
            </w:pPr>
          </w:p>
        </w:tc>
        <w:tc>
          <w:tcPr>
            <w:tcW w:w="1710" w:type="dxa"/>
          </w:tcPr>
          <w:p w14:paraId="27C06A22" w14:textId="77777777" w:rsidR="00F60DC6" w:rsidRDefault="00F60DC6" w:rsidP="00510332">
            <w:pPr>
              <w:jc w:val="center"/>
              <w:rPr>
                <w:rFonts w:ascii="Century Schoolbook" w:hAnsi="Century Schoolbook"/>
                <w:sz w:val="23"/>
                <w:szCs w:val="23"/>
              </w:rPr>
            </w:pPr>
          </w:p>
        </w:tc>
      </w:tr>
      <w:tr w:rsidR="00F60DC6" w14:paraId="7E184430" w14:textId="77777777" w:rsidTr="00F60DC6">
        <w:tc>
          <w:tcPr>
            <w:tcW w:w="2880" w:type="dxa"/>
          </w:tcPr>
          <w:p w14:paraId="5879CBA4" w14:textId="41227C46" w:rsidR="00F60DC6" w:rsidRDefault="00F60DC6" w:rsidP="00F60DC6">
            <w:pPr>
              <w:rPr>
                <w:rFonts w:ascii="Century Schoolbook" w:hAnsi="Century Schoolbook"/>
                <w:sz w:val="23"/>
                <w:szCs w:val="23"/>
              </w:rPr>
            </w:pPr>
            <w:r>
              <w:rPr>
                <w:rFonts w:ascii="Century Schoolbook" w:hAnsi="Century Schoolbook"/>
                <w:sz w:val="23"/>
                <w:szCs w:val="23"/>
              </w:rPr>
              <w:t xml:space="preserve">   SIM Fund</w:t>
            </w:r>
          </w:p>
        </w:tc>
        <w:tc>
          <w:tcPr>
            <w:tcW w:w="1710" w:type="dxa"/>
          </w:tcPr>
          <w:p w14:paraId="53862752" w14:textId="52BC6059" w:rsidR="00F60DC6" w:rsidRDefault="00422E82" w:rsidP="00510332">
            <w:pPr>
              <w:jc w:val="center"/>
              <w:rPr>
                <w:rFonts w:ascii="Century Schoolbook" w:hAnsi="Century Schoolbook"/>
                <w:sz w:val="23"/>
                <w:szCs w:val="23"/>
              </w:rPr>
            </w:pPr>
            <w:r>
              <w:rPr>
                <w:rFonts w:ascii="Century Schoolbook" w:hAnsi="Century Schoolbook"/>
                <w:sz w:val="23"/>
                <w:szCs w:val="23"/>
              </w:rPr>
              <w:t>6.66%</w:t>
            </w:r>
          </w:p>
        </w:tc>
        <w:tc>
          <w:tcPr>
            <w:tcW w:w="1069" w:type="dxa"/>
          </w:tcPr>
          <w:p w14:paraId="5C9F5F56" w14:textId="7D27FAC5" w:rsidR="00F60DC6" w:rsidRDefault="00422E82" w:rsidP="00510332">
            <w:pPr>
              <w:jc w:val="center"/>
              <w:rPr>
                <w:rFonts w:ascii="Century Schoolbook" w:hAnsi="Century Schoolbook"/>
                <w:sz w:val="23"/>
                <w:szCs w:val="23"/>
              </w:rPr>
            </w:pPr>
            <w:r>
              <w:rPr>
                <w:rFonts w:ascii="Century Schoolbook" w:hAnsi="Century Schoolbook"/>
                <w:sz w:val="23"/>
                <w:szCs w:val="23"/>
              </w:rPr>
              <w:t>4.08%</w:t>
            </w:r>
          </w:p>
        </w:tc>
        <w:tc>
          <w:tcPr>
            <w:tcW w:w="1091" w:type="dxa"/>
          </w:tcPr>
          <w:p w14:paraId="69194B51" w14:textId="091BBD92" w:rsidR="00F60DC6" w:rsidRDefault="00422E82" w:rsidP="00510332">
            <w:pPr>
              <w:jc w:val="center"/>
              <w:rPr>
                <w:rFonts w:ascii="Century Schoolbook" w:hAnsi="Century Schoolbook"/>
                <w:sz w:val="23"/>
                <w:szCs w:val="23"/>
              </w:rPr>
            </w:pPr>
            <w:r>
              <w:rPr>
                <w:rFonts w:ascii="Century Schoolbook" w:hAnsi="Century Schoolbook"/>
                <w:sz w:val="23"/>
                <w:szCs w:val="23"/>
              </w:rPr>
              <w:t>3.90%</w:t>
            </w:r>
          </w:p>
        </w:tc>
        <w:tc>
          <w:tcPr>
            <w:tcW w:w="1260" w:type="dxa"/>
          </w:tcPr>
          <w:p w14:paraId="0A6B63E8" w14:textId="746653BF" w:rsidR="00F60DC6" w:rsidRDefault="00422E82" w:rsidP="00510332">
            <w:pPr>
              <w:jc w:val="center"/>
              <w:rPr>
                <w:rFonts w:ascii="Century Schoolbook" w:hAnsi="Century Schoolbook"/>
                <w:sz w:val="23"/>
                <w:szCs w:val="23"/>
              </w:rPr>
            </w:pPr>
            <w:r>
              <w:rPr>
                <w:rFonts w:ascii="Century Schoolbook" w:hAnsi="Century Schoolbook"/>
                <w:sz w:val="23"/>
                <w:szCs w:val="23"/>
              </w:rPr>
              <w:t>4.21%</w:t>
            </w:r>
          </w:p>
        </w:tc>
        <w:tc>
          <w:tcPr>
            <w:tcW w:w="1710" w:type="dxa"/>
          </w:tcPr>
          <w:p w14:paraId="54E469F6" w14:textId="1DB4CBF4" w:rsidR="00F60DC6" w:rsidRDefault="00F60DC6" w:rsidP="00510332">
            <w:pPr>
              <w:jc w:val="center"/>
              <w:rPr>
                <w:rFonts w:ascii="Century Schoolbook" w:hAnsi="Century Schoolbook"/>
                <w:sz w:val="23"/>
                <w:szCs w:val="23"/>
              </w:rPr>
            </w:pPr>
            <w:r>
              <w:rPr>
                <w:rFonts w:ascii="Century Schoolbook" w:hAnsi="Century Schoolbook"/>
                <w:sz w:val="23"/>
                <w:szCs w:val="23"/>
              </w:rPr>
              <w:t>4.79%</w:t>
            </w:r>
          </w:p>
        </w:tc>
      </w:tr>
      <w:tr w:rsidR="00F60DC6" w14:paraId="27D37DF6" w14:textId="77777777" w:rsidTr="00F60DC6">
        <w:tc>
          <w:tcPr>
            <w:tcW w:w="2880" w:type="dxa"/>
          </w:tcPr>
          <w:p w14:paraId="03FCE86B" w14:textId="637C7410" w:rsidR="00F60DC6" w:rsidRDefault="00F60DC6" w:rsidP="00F60DC6">
            <w:pPr>
              <w:rPr>
                <w:rFonts w:ascii="Century Schoolbook" w:hAnsi="Century Schoolbook"/>
                <w:sz w:val="23"/>
                <w:szCs w:val="23"/>
              </w:rPr>
            </w:pPr>
            <w:r>
              <w:rPr>
                <w:rFonts w:ascii="Century Schoolbook" w:hAnsi="Century Schoolbook"/>
                <w:sz w:val="23"/>
                <w:szCs w:val="23"/>
              </w:rPr>
              <w:t xml:space="preserve">   S&amp;P 500</w:t>
            </w:r>
          </w:p>
        </w:tc>
        <w:tc>
          <w:tcPr>
            <w:tcW w:w="1710" w:type="dxa"/>
          </w:tcPr>
          <w:p w14:paraId="186CF178" w14:textId="5A9C6FA0" w:rsidR="00F60DC6" w:rsidRDefault="00422E82" w:rsidP="00510332">
            <w:pPr>
              <w:jc w:val="center"/>
              <w:rPr>
                <w:rFonts w:ascii="Century Schoolbook" w:hAnsi="Century Schoolbook"/>
                <w:sz w:val="23"/>
                <w:szCs w:val="23"/>
              </w:rPr>
            </w:pPr>
            <w:r>
              <w:rPr>
                <w:rFonts w:ascii="Century Schoolbook" w:hAnsi="Century Schoolbook"/>
                <w:sz w:val="23"/>
                <w:szCs w:val="23"/>
              </w:rPr>
              <w:t>5.48%</w:t>
            </w:r>
          </w:p>
        </w:tc>
        <w:tc>
          <w:tcPr>
            <w:tcW w:w="1069" w:type="dxa"/>
          </w:tcPr>
          <w:p w14:paraId="26783C99" w14:textId="18A5DB49" w:rsidR="00F60DC6" w:rsidRDefault="00422E82" w:rsidP="00510332">
            <w:pPr>
              <w:jc w:val="center"/>
              <w:rPr>
                <w:rFonts w:ascii="Century Schoolbook" w:hAnsi="Century Schoolbook"/>
                <w:sz w:val="23"/>
                <w:szCs w:val="23"/>
              </w:rPr>
            </w:pPr>
            <w:r>
              <w:rPr>
                <w:rFonts w:ascii="Century Schoolbook" w:hAnsi="Century Schoolbook"/>
                <w:sz w:val="23"/>
                <w:szCs w:val="23"/>
              </w:rPr>
              <w:t>3.52%</w:t>
            </w:r>
          </w:p>
        </w:tc>
        <w:tc>
          <w:tcPr>
            <w:tcW w:w="1091" w:type="dxa"/>
          </w:tcPr>
          <w:p w14:paraId="6DB96F4E" w14:textId="6A8EEA0D" w:rsidR="00F60DC6" w:rsidRDefault="00422E82" w:rsidP="00510332">
            <w:pPr>
              <w:jc w:val="center"/>
              <w:rPr>
                <w:rFonts w:ascii="Century Schoolbook" w:hAnsi="Century Schoolbook"/>
                <w:sz w:val="23"/>
                <w:szCs w:val="23"/>
              </w:rPr>
            </w:pPr>
            <w:r>
              <w:rPr>
                <w:rFonts w:ascii="Century Schoolbook" w:hAnsi="Century Schoolbook"/>
                <w:sz w:val="23"/>
                <w:szCs w:val="23"/>
              </w:rPr>
              <w:t>3.49%</w:t>
            </w:r>
          </w:p>
        </w:tc>
        <w:tc>
          <w:tcPr>
            <w:tcW w:w="1260" w:type="dxa"/>
          </w:tcPr>
          <w:p w14:paraId="7DEFE63D" w14:textId="2D17C9A7" w:rsidR="00F60DC6" w:rsidRDefault="00422E82" w:rsidP="00510332">
            <w:pPr>
              <w:jc w:val="center"/>
              <w:rPr>
                <w:rFonts w:ascii="Century Schoolbook" w:hAnsi="Century Schoolbook"/>
                <w:sz w:val="23"/>
                <w:szCs w:val="23"/>
              </w:rPr>
            </w:pPr>
            <w:r>
              <w:rPr>
                <w:rFonts w:ascii="Century Schoolbook" w:hAnsi="Century Schoolbook"/>
                <w:sz w:val="23"/>
                <w:szCs w:val="23"/>
              </w:rPr>
              <w:t>3.68%</w:t>
            </w:r>
          </w:p>
        </w:tc>
        <w:tc>
          <w:tcPr>
            <w:tcW w:w="1710" w:type="dxa"/>
          </w:tcPr>
          <w:p w14:paraId="7760A95E" w14:textId="3A70BC15" w:rsidR="00F60DC6" w:rsidRDefault="00422E82" w:rsidP="00510332">
            <w:pPr>
              <w:jc w:val="center"/>
              <w:rPr>
                <w:rFonts w:ascii="Century Schoolbook" w:hAnsi="Century Schoolbook"/>
                <w:sz w:val="23"/>
                <w:szCs w:val="23"/>
              </w:rPr>
            </w:pPr>
            <w:r>
              <w:rPr>
                <w:rFonts w:ascii="Century Schoolbook" w:hAnsi="Century Schoolbook"/>
                <w:sz w:val="23"/>
                <w:szCs w:val="23"/>
              </w:rPr>
              <w:t>4.12%</w:t>
            </w:r>
          </w:p>
        </w:tc>
      </w:tr>
      <w:tr w:rsidR="00F60DC6" w14:paraId="235FF66D" w14:textId="77777777" w:rsidTr="00F60DC6">
        <w:tc>
          <w:tcPr>
            <w:tcW w:w="2880" w:type="dxa"/>
          </w:tcPr>
          <w:p w14:paraId="779410D8" w14:textId="1D9A8CE1" w:rsidR="00F60DC6" w:rsidRPr="00F60DC6" w:rsidRDefault="00F60DC6" w:rsidP="00F60DC6">
            <w:pPr>
              <w:rPr>
                <w:rFonts w:ascii="Century Schoolbook" w:hAnsi="Century Schoolbook"/>
                <w:b/>
                <w:sz w:val="23"/>
                <w:szCs w:val="23"/>
              </w:rPr>
            </w:pPr>
            <w:r w:rsidRPr="00F60DC6">
              <w:rPr>
                <w:rFonts w:ascii="Century Schoolbook" w:hAnsi="Century Schoolbook"/>
                <w:b/>
                <w:sz w:val="23"/>
                <w:szCs w:val="23"/>
              </w:rPr>
              <w:t>Sharpe Ratio</w:t>
            </w:r>
          </w:p>
        </w:tc>
        <w:tc>
          <w:tcPr>
            <w:tcW w:w="1710" w:type="dxa"/>
          </w:tcPr>
          <w:p w14:paraId="06571D71" w14:textId="77777777" w:rsidR="00F60DC6" w:rsidRDefault="00F60DC6" w:rsidP="00510332">
            <w:pPr>
              <w:jc w:val="center"/>
              <w:rPr>
                <w:rFonts w:ascii="Century Schoolbook" w:hAnsi="Century Schoolbook"/>
                <w:sz w:val="23"/>
                <w:szCs w:val="23"/>
              </w:rPr>
            </w:pPr>
          </w:p>
        </w:tc>
        <w:tc>
          <w:tcPr>
            <w:tcW w:w="1069" w:type="dxa"/>
          </w:tcPr>
          <w:p w14:paraId="57112BFA" w14:textId="77777777" w:rsidR="00F60DC6" w:rsidRDefault="00F60DC6" w:rsidP="00510332">
            <w:pPr>
              <w:jc w:val="center"/>
              <w:rPr>
                <w:rFonts w:ascii="Century Schoolbook" w:hAnsi="Century Schoolbook"/>
                <w:sz w:val="23"/>
                <w:szCs w:val="23"/>
              </w:rPr>
            </w:pPr>
          </w:p>
        </w:tc>
        <w:tc>
          <w:tcPr>
            <w:tcW w:w="1091" w:type="dxa"/>
          </w:tcPr>
          <w:p w14:paraId="48D0EAF0" w14:textId="77777777" w:rsidR="00F60DC6" w:rsidRDefault="00F60DC6" w:rsidP="00510332">
            <w:pPr>
              <w:jc w:val="center"/>
              <w:rPr>
                <w:rFonts w:ascii="Century Schoolbook" w:hAnsi="Century Schoolbook"/>
                <w:sz w:val="23"/>
                <w:szCs w:val="23"/>
              </w:rPr>
            </w:pPr>
          </w:p>
        </w:tc>
        <w:tc>
          <w:tcPr>
            <w:tcW w:w="1260" w:type="dxa"/>
          </w:tcPr>
          <w:p w14:paraId="11D1E038" w14:textId="77777777" w:rsidR="00F60DC6" w:rsidRDefault="00F60DC6" w:rsidP="00510332">
            <w:pPr>
              <w:jc w:val="center"/>
              <w:rPr>
                <w:rFonts w:ascii="Century Schoolbook" w:hAnsi="Century Schoolbook"/>
                <w:sz w:val="23"/>
                <w:szCs w:val="23"/>
              </w:rPr>
            </w:pPr>
          </w:p>
        </w:tc>
        <w:tc>
          <w:tcPr>
            <w:tcW w:w="1710" w:type="dxa"/>
          </w:tcPr>
          <w:p w14:paraId="3B936E74" w14:textId="77777777" w:rsidR="00F60DC6" w:rsidRDefault="00F60DC6" w:rsidP="00510332">
            <w:pPr>
              <w:jc w:val="center"/>
              <w:rPr>
                <w:rFonts w:ascii="Century Schoolbook" w:hAnsi="Century Schoolbook"/>
                <w:sz w:val="23"/>
                <w:szCs w:val="23"/>
              </w:rPr>
            </w:pPr>
          </w:p>
        </w:tc>
      </w:tr>
      <w:tr w:rsidR="00F60DC6" w14:paraId="6C1A27B8" w14:textId="77777777" w:rsidTr="00F60DC6">
        <w:tc>
          <w:tcPr>
            <w:tcW w:w="2880" w:type="dxa"/>
          </w:tcPr>
          <w:p w14:paraId="337D795B" w14:textId="1034A76E" w:rsidR="00F60DC6" w:rsidRDefault="00F60DC6" w:rsidP="00F60DC6">
            <w:pPr>
              <w:rPr>
                <w:rFonts w:ascii="Century Schoolbook" w:hAnsi="Century Schoolbook"/>
                <w:sz w:val="23"/>
                <w:szCs w:val="23"/>
              </w:rPr>
            </w:pPr>
            <w:r>
              <w:rPr>
                <w:rFonts w:ascii="Century Schoolbook" w:hAnsi="Century Schoolbook"/>
                <w:sz w:val="23"/>
                <w:szCs w:val="23"/>
              </w:rPr>
              <w:t xml:space="preserve">   SIM Fund</w:t>
            </w:r>
          </w:p>
        </w:tc>
        <w:tc>
          <w:tcPr>
            <w:tcW w:w="1710" w:type="dxa"/>
          </w:tcPr>
          <w:p w14:paraId="6FA57604" w14:textId="298E291D" w:rsidR="00F60DC6" w:rsidRDefault="008B4874" w:rsidP="00510332">
            <w:pPr>
              <w:jc w:val="center"/>
              <w:rPr>
                <w:rFonts w:ascii="Century Schoolbook" w:hAnsi="Century Schoolbook"/>
                <w:sz w:val="23"/>
                <w:szCs w:val="23"/>
              </w:rPr>
            </w:pPr>
            <w:r>
              <w:rPr>
                <w:rFonts w:ascii="Century Schoolbook" w:hAnsi="Century Schoolbook"/>
                <w:sz w:val="23"/>
                <w:szCs w:val="23"/>
              </w:rPr>
              <w:t>0.13</w:t>
            </w:r>
          </w:p>
        </w:tc>
        <w:tc>
          <w:tcPr>
            <w:tcW w:w="1069" w:type="dxa"/>
          </w:tcPr>
          <w:p w14:paraId="39AD6F1D" w14:textId="4DCBF9A1" w:rsidR="00F60DC6" w:rsidRDefault="008B4874" w:rsidP="00510332">
            <w:pPr>
              <w:jc w:val="center"/>
              <w:rPr>
                <w:rFonts w:ascii="Century Schoolbook" w:hAnsi="Century Schoolbook"/>
                <w:sz w:val="23"/>
                <w:szCs w:val="23"/>
              </w:rPr>
            </w:pPr>
            <w:r>
              <w:rPr>
                <w:rFonts w:ascii="Century Schoolbook" w:hAnsi="Century Schoolbook"/>
                <w:sz w:val="23"/>
                <w:szCs w:val="23"/>
              </w:rPr>
              <w:t>0.26</w:t>
            </w:r>
          </w:p>
        </w:tc>
        <w:tc>
          <w:tcPr>
            <w:tcW w:w="1091" w:type="dxa"/>
          </w:tcPr>
          <w:p w14:paraId="4D8C8885" w14:textId="253462E4" w:rsidR="00F60DC6" w:rsidRDefault="008B4874" w:rsidP="00510332">
            <w:pPr>
              <w:jc w:val="center"/>
              <w:rPr>
                <w:rFonts w:ascii="Century Schoolbook" w:hAnsi="Century Schoolbook"/>
                <w:sz w:val="23"/>
                <w:szCs w:val="23"/>
              </w:rPr>
            </w:pPr>
            <w:r>
              <w:rPr>
                <w:rFonts w:ascii="Century Schoolbook" w:hAnsi="Century Schoolbook"/>
                <w:sz w:val="23"/>
                <w:szCs w:val="23"/>
              </w:rPr>
              <w:t>0.15</w:t>
            </w:r>
          </w:p>
        </w:tc>
        <w:tc>
          <w:tcPr>
            <w:tcW w:w="1260" w:type="dxa"/>
          </w:tcPr>
          <w:p w14:paraId="235E401E" w14:textId="65C290A7" w:rsidR="00F60DC6" w:rsidRDefault="008B4874" w:rsidP="00510332">
            <w:pPr>
              <w:jc w:val="center"/>
              <w:rPr>
                <w:rFonts w:ascii="Century Schoolbook" w:hAnsi="Century Schoolbook"/>
                <w:sz w:val="23"/>
                <w:szCs w:val="23"/>
              </w:rPr>
            </w:pPr>
            <w:r>
              <w:rPr>
                <w:rFonts w:ascii="Century Schoolbook" w:hAnsi="Century Schoolbook"/>
                <w:sz w:val="23"/>
                <w:szCs w:val="23"/>
              </w:rPr>
              <w:t>0.22</w:t>
            </w:r>
          </w:p>
        </w:tc>
        <w:tc>
          <w:tcPr>
            <w:tcW w:w="1710" w:type="dxa"/>
          </w:tcPr>
          <w:p w14:paraId="71CE84A7" w14:textId="74344FF9" w:rsidR="00F60DC6" w:rsidRDefault="008B4874" w:rsidP="00510332">
            <w:pPr>
              <w:jc w:val="center"/>
              <w:rPr>
                <w:rFonts w:ascii="Century Schoolbook" w:hAnsi="Century Schoolbook"/>
                <w:sz w:val="23"/>
                <w:szCs w:val="23"/>
              </w:rPr>
            </w:pPr>
            <w:r>
              <w:rPr>
                <w:rFonts w:ascii="Century Schoolbook" w:hAnsi="Century Schoolbook"/>
                <w:sz w:val="23"/>
                <w:szCs w:val="23"/>
              </w:rPr>
              <w:t>0.11</w:t>
            </w:r>
          </w:p>
        </w:tc>
      </w:tr>
      <w:tr w:rsidR="00F60DC6" w14:paraId="77BF0850" w14:textId="77777777" w:rsidTr="008B4874">
        <w:trPr>
          <w:trHeight w:val="242"/>
        </w:trPr>
        <w:tc>
          <w:tcPr>
            <w:tcW w:w="2880" w:type="dxa"/>
          </w:tcPr>
          <w:p w14:paraId="68291E01" w14:textId="0A59B85C" w:rsidR="00F60DC6" w:rsidRDefault="00F60DC6" w:rsidP="00F60DC6">
            <w:pPr>
              <w:rPr>
                <w:rFonts w:ascii="Century Schoolbook" w:hAnsi="Century Schoolbook"/>
                <w:sz w:val="23"/>
                <w:szCs w:val="23"/>
              </w:rPr>
            </w:pPr>
            <w:r>
              <w:rPr>
                <w:rFonts w:ascii="Century Schoolbook" w:hAnsi="Century Schoolbook"/>
                <w:sz w:val="23"/>
                <w:szCs w:val="23"/>
              </w:rPr>
              <w:t xml:space="preserve">   S&amp;P 500</w:t>
            </w:r>
          </w:p>
        </w:tc>
        <w:tc>
          <w:tcPr>
            <w:tcW w:w="1710" w:type="dxa"/>
          </w:tcPr>
          <w:p w14:paraId="0C70F87D" w14:textId="15ED0696" w:rsidR="00F60DC6" w:rsidRDefault="008B4874" w:rsidP="00510332">
            <w:pPr>
              <w:jc w:val="center"/>
              <w:rPr>
                <w:rFonts w:ascii="Century Schoolbook" w:hAnsi="Century Schoolbook"/>
                <w:sz w:val="23"/>
                <w:szCs w:val="23"/>
              </w:rPr>
            </w:pPr>
            <w:r>
              <w:rPr>
                <w:rFonts w:ascii="Century Schoolbook" w:hAnsi="Century Schoolbook"/>
                <w:sz w:val="23"/>
                <w:szCs w:val="23"/>
              </w:rPr>
              <w:t>0.14</w:t>
            </w:r>
          </w:p>
        </w:tc>
        <w:tc>
          <w:tcPr>
            <w:tcW w:w="1069" w:type="dxa"/>
          </w:tcPr>
          <w:p w14:paraId="64F98B01" w14:textId="4122572C" w:rsidR="00F60DC6" w:rsidRDefault="008B4874" w:rsidP="00510332">
            <w:pPr>
              <w:jc w:val="center"/>
              <w:rPr>
                <w:rFonts w:ascii="Century Schoolbook" w:hAnsi="Century Schoolbook"/>
                <w:sz w:val="23"/>
                <w:szCs w:val="23"/>
              </w:rPr>
            </w:pPr>
            <w:r>
              <w:rPr>
                <w:rFonts w:ascii="Century Schoolbook" w:hAnsi="Century Schoolbook"/>
                <w:sz w:val="23"/>
                <w:szCs w:val="23"/>
              </w:rPr>
              <w:t>0.30</w:t>
            </w:r>
          </w:p>
        </w:tc>
        <w:tc>
          <w:tcPr>
            <w:tcW w:w="1091" w:type="dxa"/>
          </w:tcPr>
          <w:p w14:paraId="54569D06" w14:textId="5D77130A" w:rsidR="00F60DC6" w:rsidRDefault="008B4874" w:rsidP="00510332">
            <w:pPr>
              <w:jc w:val="center"/>
              <w:rPr>
                <w:rFonts w:ascii="Century Schoolbook" w:hAnsi="Century Schoolbook"/>
                <w:sz w:val="23"/>
                <w:szCs w:val="23"/>
              </w:rPr>
            </w:pPr>
            <w:r>
              <w:rPr>
                <w:rFonts w:ascii="Century Schoolbook" w:hAnsi="Century Schoolbook"/>
                <w:sz w:val="23"/>
                <w:szCs w:val="23"/>
              </w:rPr>
              <w:t>0.24</w:t>
            </w:r>
          </w:p>
        </w:tc>
        <w:tc>
          <w:tcPr>
            <w:tcW w:w="1260" w:type="dxa"/>
          </w:tcPr>
          <w:p w14:paraId="19D2CC18" w14:textId="3C226197" w:rsidR="00F60DC6" w:rsidRDefault="008B4874" w:rsidP="00510332">
            <w:pPr>
              <w:jc w:val="center"/>
              <w:rPr>
                <w:rFonts w:ascii="Century Schoolbook" w:hAnsi="Century Schoolbook"/>
                <w:sz w:val="23"/>
                <w:szCs w:val="23"/>
              </w:rPr>
            </w:pPr>
            <w:r>
              <w:rPr>
                <w:rFonts w:ascii="Century Schoolbook" w:hAnsi="Century Schoolbook"/>
                <w:sz w:val="23"/>
                <w:szCs w:val="23"/>
              </w:rPr>
              <w:t>0.32</w:t>
            </w:r>
          </w:p>
        </w:tc>
        <w:tc>
          <w:tcPr>
            <w:tcW w:w="1710" w:type="dxa"/>
          </w:tcPr>
          <w:p w14:paraId="46EC7130" w14:textId="0E06BA78" w:rsidR="00F60DC6" w:rsidRDefault="008B4874" w:rsidP="00510332">
            <w:pPr>
              <w:jc w:val="center"/>
              <w:rPr>
                <w:rFonts w:ascii="Century Schoolbook" w:hAnsi="Century Schoolbook"/>
                <w:sz w:val="23"/>
                <w:szCs w:val="23"/>
              </w:rPr>
            </w:pPr>
            <w:r>
              <w:rPr>
                <w:rFonts w:ascii="Century Schoolbook" w:hAnsi="Century Schoolbook"/>
                <w:sz w:val="23"/>
                <w:szCs w:val="23"/>
              </w:rPr>
              <w:t>0.16</w:t>
            </w:r>
          </w:p>
        </w:tc>
      </w:tr>
    </w:tbl>
    <w:p w14:paraId="29400D9C" w14:textId="329A03F6" w:rsidR="0019290F" w:rsidRDefault="0019290F" w:rsidP="00510332">
      <w:pPr>
        <w:jc w:val="center"/>
        <w:rPr>
          <w:rFonts w:ascii="Century Schoolbook" w:hAnsi="Century Schoolbook"/>
          <w:sz w:val="23"/>
          <w:szCs w:val="23"/>
        </w:rPr>
      </w:pPr>
    </w:p>
    <w:p w14:paraId="5996CE6E" w14:textId="77777777" w:rsidR="00F60DC6" w:rsidRPr="00096161" w:rsidRDefault="00F60DC6" w:rsidP="00510332">
      <w:pPr>
        <w:jc w:val="center"/>
        <w:rPr>
          <w:rFonts w:ascii="Century Schoolbook" w:hAnsi="Century Schoolbook"/>
          <w:sz w:val="23"/>
          <w:szCs w:val="23"/>
        </w:rPr>
      </w:pPr>
    </w:p>
    <w:p w14:paraId="0F1570F3" w14:textId="31F2A673" w:rsidR="00D21023" w:rsidRPr="00096161" w:rsidRDefault="004212B9" w:rsidP="005E6F16">
      <w:pPr>
        <w:pStyle w:val="Caption"/>
        <w:jc w:val="center"/>
        <w:rPr>
          <w:color w:val="auto"/>
        </w:rPr>
      </w:pPr>
      <w:r w:rsidRPr="00096161">
        <w:rPr>
          <w:color w:val="auto"/>
        </w:rPr>
        <w:t xml:space="preserve">Figure </w:t>
      </w:r>
      <w:r w:rsidRPr="00096161">
        <w:rPr>
          <w:color w:val="auto"/>
        </w:rPr>
        <w:fldChar w:fldCharType="begin"/>
      </w:r>
      <w:r w:rsidRPr="00096161">
        <w:rPr>
          <w:color w:val="auto"/>
        </w:rPr>
        <w:instrText xml:space="preserve"> SEQ Figure \* ARABIC </w:instrText>
      </w:r>
      <w:r w:rsidRPr="00096161">
        <w:rPr>
          <w:color w:val="auto"/>
        </w:rPr>
        <w:fldChar w:fldCharType="separate"/>
      </w:r>
      <w:r w:rsidR="00A40D22">
        <w:rPr>
          <w:noProof/>
          <w:color w:val="auto"/>
        </w:rPr>
        <w:t>6</w:t>
      </w:r>
      <w:r w:rsidRPr="00096161">
        <w:rPr>
          <w:color w:val="auto"/>
        </w:rPr>
        <w:fldChar w:fldCharType="end"/>
      </w:r>
      <w:r w:rsidRPr="00096161">
        <w:rPr>
          <w:color w:val="auto"/>
        </w:rPr>
        <w:t>: SIM versus S&amp;P 500 - Risk Measures</w:t>
      </w:r>
    </w:p>
    <w:p w14:paraId="1AE83338" w14:textId="77777777" w:rsidR="00396432" w:rsidRDefault="00396432" w:rsidP="0019290F">
      <w:pPr>
        <w:rPr>
          <w:rFonts w:ascii="Century Schoolbook" w:hAnsi="Century Schoolbook"/>
          <w:sz w:val="23"/>
          <w:szCs w:val="23"/>
        </w:rPr>
      </w:pPr>
    </w:p>
    <w:p w14:paraId="2D1F4C67" w14:textId="77777777" w:rsidR="008B4874" w:rsidRDefault="008B4874" w:rsidP="0019290F">
      <w:pPr>
        <w:rPr>
          <w:rFonts w:ascii="Century Schoolbook" w:hAnsi="Century Schoolbook"/>
          <w:sz w:val="23"/>
          <w:szCs w:val="23"/>
        </w:rPr>
      </w:pPr>
    </w:p>
    <w:p w14:paraId="65DF20A2" w14:textId="04CF10AC" w:rsidR="00901962" w:rsidRPr="00096161" w:rsidRDefault="00C41152" w:rsidP="0019290F">
      <w:pPr>
        <w:rPr>
          <w:rFonts w:ascii="Century Schoolbook" w:hAnsi="Century Schoolbook"/>
          <w:sz w:val="23"/>
          <w:szCs w:val="23"/>
        </w:rPr>
      </w:pPr>
      <w:r w:rsidRPr="00096161">
        <w:rPr>
          <w:rFonts w:ascii="Century Schoolbook" w:hAnsi="Century Schoolbook"/>
          <w:sz w:val="23"/>
          <w:szCs w:val="23"/>
        </w:rPr>
        <w:t xml:space="preserve">Figure 7 shows the performance of the fund compared to the S&amp;P 500 for each particular month of the </w:t>
      </w:r>
      <w:r w:rsidR="00C95AF8" w:rsidRPr="00096161">
        <w:rPr>
          <w:rFonts w:ascii="Century Schoolbook" w:hAnsi="Century Schoolbook"/>
          <w:sz w:val="23"/>
          <w:szCs w:val="23"/>
        </w:rPr>
        <w:t>201</w:t>
      </w:r>
      <w:r w:rsidR="0099225F">
        <w:rPr>
          <w:rFonts w:ascii="Century Schoolbook" w:hAnsi="Century Schoolbook"/>
          <w:sz w:val="23"/>
          <w:szCs w:val="23"/>
        </w:rPr>
        <w:t>9</w:t>
      </w:r>
      <w:r w:rsidRPr="00096161">
        <w:rPr>
          <w:rFonts w:ascii="Century Schoolbook" w:hAnsi="Century Schoolbook"/>
          <w:sz w:val="23"/>
          <w:szCs w:val="23"/>
        </w:rPr>
        <w:t xml:space="preserve"> fiscal year.  The SIM Fund was able to outperform its ben</w:t>
      </w:r>
      <w:r w:rsidR="002B2742" w:rsidRPr="00096161">
        <w:rPr>
          <w:rFonts w:ascii="Century Schoolbook" w:hAnsi="Century Schoolbook"/>
          <w:sz w:val="23"/>
          <w:szCs w:val="23"/>
        </w:rPr>
        <w:t>chmark</w:t>
      </w:r>
      <w:r w:rsidRPr="00096161">
        <w:rPr>
          <w:rFonts w:ascii="Century Schoolbook" w:hAnsi="Century Schoolbook"/>
          <w:sz w:val="23"/>
          <w:szCs w:val="23"/>
        </w:rPr>
        <w:t xml:space="preserve"> </w:t>
      </w:r>
      <w:r w:rsidR="00EF2D9E">
        <w:rPr>
          <w:rFonts w:ascii="Century Schoolbook" w:hAnsi="Century Schoolbook"/>
          <w:sz w:val="23"/>
          <w:szCs w:val="23"/>
        </w:rPr>
        <w:t>six</w:t>
      </w:r>
      <w:r w:rsidR="002B2742" w:rsidRPr="00096161">
        <w:rPr>
          <w:rFonts w:ascii="Century Schoolbook" w:hAnsi="Century Schoolbook"/>
          <w:sz w:val="23"/>
          <w:szCs w:val="23"/>
        </w:rPr>
        <w:t xml:space="preserve"> months </w:t>
      </w:r>
      <w:r w:rsidRPr="00096161">
        <w:rPr>
          <w:rFonts w:ascii="Century Schoolbook" w:hAnsi="Century Schoolbook"/>
          <w:sz w:val="23"/>
          <w:szCs w:val="23"/>
        </w:rPr>
        <w:t>out</w:t>
      </w:r>
      <w:r w:rsidR="002B2742" w:rsidRPr="00096161">
        <w:rPr>
          <w:rFonts w:ascii="Century Schoolbook" w:hAnsi="Century Schoolbook"/>
          <w:sz w:val="23"/>
          <w:szCs w:val="23"/>
        </w:rPr>
        <w:t xml:space="preserve"> of</w:t>
      </w:r>
      <w:r w:rsidRPr="00096161">
        <w:rPr>
          <w:rFonts w:ascii="Century Schoolbook" w:hAnsi="Century Schoolbook"/>
          <w:sz w:val="23"/>
          <w:szCs w:val="23"/>
        </w:rPr>
        <w:t xml:space="preserve"> the trailing </w:t>
      </w:r>
      <w:r w:rsidR="00096161" w:rsidRPr="00096161">
        <w:rPr>
          <w:rFonts w:ascii="Century Schoolbook" w:hAnsi="Century Schoolbook"/>
          <w:sz w:val="23"/>
          <w:szCs w:val="23"/>
        </w:rPr>
        <w:t>twelve-month</w:t>
      </w:r>
      <w:r w:rsidRPr="00096161">
        <w:rPr>
          <w:rFonts w:ascii="Century Schoolbook" w:hAnsi="Century Schoolbook"/>
          <w:sz w:val="23"/>
          <w:szCs w:val="23"/>
        </w:rPr>
        <w:t xml:space="preserve"> period.</w:t>
      </w:r>
    </w:p>
    <w:p w14:paraId="4C98A0CF" w14:textId="2D56F342" w:rsidR="004212B9" w:rsidRDefault="004212B9" w:rsidP="00C57A42">
      <w:pPr>
        <w:spacing w:line="276" w:lineRule="auto"/>
        <w:jc w:val="center"/>
        <w:rPr>
          <w:rFonts w:ascii="Century Schoolbook" w:hAnsi="Century Schoolbook"/>
          <w:sz w:val="16"/>
          <w:szCs w:val="16"/>
        </w:rPr>
      </w:pPr>
    </w:p>
    <w:p w14:paraId="6A1DFDD4" w14:textId="2A41D888" w:rsidR="00490FEB" w:rsidRDefault="00490FEB" w:rsidP="00C57A42">
      <w:pPr>
        <w:spacing w:line="276" w:lineRule="auto"/>
        <w:jc w:val="center"/>
        <w:rPr>
          <w:rFonts w:ascii="Century Schoolbook" w:hAnsi="Century Schoolbook"/>
          <w:sz w:val="16"/>
          <w:szCs w:val="16"/>
        </w:rPr>
      </w:pPr>
    </w:p>
    <w:p w14:paraId="1A8B4436" w14:textId="09F56EBE" w:rsidR="0099225F" w:rsidRDefault="0099225F" w:rsidP="00C57A42">
      <w:pPr>
        <w:spacing w:line="276" w:lineRule="auto"/>
        <w:jc w:val="center"/>
        <w:rPr>
          <w:rFonts w:ascii="Century Schoolbook" w:hAnsi="Century Schoolbook"/>
          <w:sz w:val="16"/>
          <w:szCs w:val="16"/>
        </w:rPr>
      </w:pPr>
    </w:p>
    <w:p w14:paraId="27A6262C" w14:textId="32DEA0F6" w:rsidR="0099225F" w:rsidRPr="00096161" w:rsidRDefault="0099225F" w:rsidP="00C57A42">
      <w:pPr>
        <w:spacing w:line="276" w:lineRule="auto"/>
        <w:jc w:val="center"/>
        <w:rPr>
          <w:rFonts w:ascii="Century Schoolbook" w:hAnsi="Century Schoolbook"/>
          <w:sz w:val="16"/>
          <w:szCs w:val="16"/>
        </w:rPr>
      </w:pPr>
      <w:r>
        <w:rPr>
          <w:noProof/>
        </w:rPr>
        <w:lastRenderedPageBreak/>
        <w:drawing>
          <wp:inline distT="0" distB="0" distL="0" distR="0" wp14:anchorId="21D1D3D6" wp14:editId="0A350BF3">
            <wp:extent cx="6296025" cy="3552825"/>
            <wp:effectExtent l="0" t="0" r="9525" b="9525"/>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33C385" w14:textId="77777777" w:rsidR="0019290F" w:rsidRPr="00096161" w:rsidRDefault="0019290F" w:rsidP="00C57A42">
      <w:pPr>
        <w:spacing w:line="276" w:lineRule="auto"/>
        <w:jc w:val="center"/>
        <w:rPr>
          <w:rFonts w:ascii="Century Schoolbook" w:hAnsi="Century Schoolbook"/>
          <w:sz w:val="16"/>
          <w:szCs w:val="16"/>
        </w:rPr>
      </w:pPr>
    </w:p>
    <w:p w14:paraId="66D01319" w14:textId="06FF7924" w:rsidR="00396432" w:rsidRPr="0058431B" w:rsidRDefault="004212B9" w:rsidP="0058431B">
      <w:pPr>
        <w:pStyle w:val="Caption"/>
        <w:jc w:val="center"/>
        <w:rPr>
          <w:color w:val="auto"/>
        </w:rPr>
      </w:pPr>
      <w:r w:rsidRPr="00096161">
        <w:rPr>
          <w:color w:val="auto"/>
        </w:rPr>
        <w:t xml:space="preserve">Figure </w:t>
      </w:r>
      <w:r w:rsidRPr="00096161">
        <w:rPr>
          <w:color w:val="auto"/>
        </w:rPr>
        <w:fldChar w:fldCharType="begin"/>
      </w:r>
      <w:r w:rsidRPr="00096161">
        <w:rPr>
          <w:color w:val="auto"/>
        </w:rPr>
        <w:instrText xml:space="preserve"> SEQ Figure \* ARABIC </w:instrText>
      </w:r>
      <w:r w:rsidRPr="00096161">
        <w:rPr>
          <w:color w:val="auto"/>
        </w:rPr>
        <w:fldChar w:fldCharType="separate"/>
      </w:r>
      <w:r w:rsidR="00A40D22">
        <w:rPr>
          <w:noProof/>
          <w:color w:val="auto"/>
        </w:rPr>
        <w:t>7</w:t>
      </w:r>
      <w:r w:rsidRPr="00096161">
        <w:rPr>
          <w:color w:val="auto"/>
        </w:rPr>
        <w:fldChar w:fldCharType="end"/>
      </w:r>
      <w:r w:rsidRPr="00096161">
        <w:rPr>
          <w:color w:val="auto"/>
        </w:rPr>
        <w:t xml:space="preserve">: SIM versus S&amp;P 500 - Monthly Return Comparisons - July 1, </w:t>
      </w:r>
      <w:r w:rsidR="00D7059C" w:rsidRPr="00096161">
        <w:rPr>
          <w:color w:val="auto"/>
        </w:rPr>
        <w:t>201</w:t>
      </w:r>
      <w:r w:rsidR="008C7BCF">
        <w:rPr>
          <w:color w:val="auto"/>
        </w:rPr>
        <w:t>8</w:t>
      </w:r>
      <w:r w:rsidRPr="00096161">
        <w:rPr>
          <w:color w:val="auto"/>
        </w:rPr>
        <w:t xml:space="preserve"> to June 30, </w:t>
      </w:r>
      <w:r w:rsidR="00D7059C" w:rsidRPr="00096161">
        <w:rPr>
          <w:color w:val="auto"/>
        </w:rPr>
        <w:t>201</w:t>
      </w:r>
      <w:r w:rsidR="008C7BCF">
        <w:rPr>
          <w:color w:val="auto"/>
        </w:rPr>
        <w:t>9</w:t>
      </w:r>
    </w:p>
    <w:p w14:paraId="06FE0999" w14:textId="2ED54C9D" w:rsidR="00C84EBF" w:rsidRPr="00096161" w:rsidRDefault="00C41152" w:rsidP="00F826BD">
      <w:pPr>
        <w:spacing w:line="276" w:lineRule="auto"/>
        <w:jc w:val="both"/>
        <w:rPr>
          <w:rFonts w:ascii="Century Schoolbook" w:hAnsi="Century Schoolbook"/>
          <w:sz w:val="23"/>
          <w:szCs w:val="23"/>
        </w:rPr>
      </w:pPr>
      <w:r w:rsidRPr="00096161">
        <w:rPr>
          <w:rFonts w:ascii="Century Schoolbook" w:hAnsi="Century Schoolbook"/>
          <w:sz w:val="23"/>
          <w:szCs w:val="23"/>
        </w:rPr>
        <w:t xml:space="preserve">At the end of the </w:t>
      </w:r>
      <w:r w:rsidR="00A22477" w:rsidRPr="00096161">
        <w:rPr>
          <w:rFonts w:ascii="Century Schoolbook" w:hAnsi="Century Schoolbook"/>
          <w:sz w:val="23"/>
          <w:szCs w:val="23"/>
        </w:rPr>
        <w:t>201</w:t>
      </w:r>
      <w:r w:rsidR="00EF2D9E">
        <w:rPr>
          <w:rFonts w:ascii="Century Schoolbook" w:hAnsi="Century Schoolbook"/>
          <w:sz w:val="23"/>
          <w:szCs w:val="23"/>
        </w:rPr>
        <w:t>9</w:t>
      </w:r>
      <w:r w:rsidRPr="00096161">
        <w:rPr>
          <w:rFonts w:ascii="Century Schoolbook" w:hAnsi="Century Schoolbook"/>
          <w:sz w:val="23"/>
          <w:szCs w:val="23"/>
        </w:rPr>
        <w:t xml:space="preserve"> fiscal year, the ten largest </w:t>
      </w:r>
      <w:r w:rsidR="00096161" w:rsidRPr="00096161">
        <w:rPr>
          <w:rFonts w:ascii="Century Schoolbook" w:hAnsi="Century Schoolbook"/>
          <w:sz w:val="23"/>
          <w:szCs w:val="23"/>
        </w:rPr>
        <w:t>holdings</w:t>
      </w:r>
      <w:r w:rsidRPr="00096161">
        <w:rPr>
          <w:rFonts w:ascii="Century Schoolbook" w:hAnsi="Century Schoolbook"/>
          <w:sz w:val="23"/>
          <w:szCs w:val="23"/>
        </w:rPr>
        <w:t xml:space="preserve"> of the</w:t>
      </w:r>
      <w:r w:rsidR="005E6F16" w:rsidRPr="00096161">
        <w:rPr>
          <w:rFonts w:ascii="Century Schoolbook" w:hAnsi="Century Schoolbook"/>
          <w:sz w:val="23"/>
          <w:szCs w:val="23"/>
        </w:rPr>
        <w:t xml:space="preserve"> SIM Fund amounted to </w:t>
      </w:r>
      <w:r w:rsidR="00EF2D9E">
        <w:rPr>
          <w:rFonts w:ascii="Century Schoolbook" w:hAnsi="Century Schoolbook"/>
          <w:sz w:val="23"/>
          <w:szCs w:val="23"/>
        </w:rPr>
        <w:t>$4,254,766 which accounts for 40.80</w:t>
      </w:r>
      <w:r w:rsidR="00C57A42" w:rsidRPr="00096161">
        <w:rPr>
          <w:rFonts w:ascii="Century Schoolbook" w:hAnsi="Century Schoolbook"/>
          <w:sz w:val="23"/>
          <w:szCs w:val="23"/>
        </w:rPr>
        <w:t>%</w:t>
      </w:r>
      <w:r w:rsidRPr="00096161">
        <w:rPr>
          <w:rFonts w:ascii="Century Schoolbook" w:hAnsi="Century Schoolbook"/>
          <w:sz w:val="23"/>
          <w:szCs w:val="23"/>
        </w:rPr>
        <w:t xml:space="preserve"> of the Fund’s total value.  The larges</w:t>
      </w:r>
      <w:r w:rsidR="005E6F16" w:rsidRPr="00096161">
        <w:rPr>
          <w:rFonts w:ascii="Century Schoolbook" w:hAnsi="Century Schoolbook"/>
          <w:sz w:val="23"/>
          <w:szCs w:val="23"/>
        </w:rPr>
        <w:t xml:space="preserve">t holding was </w:t>
      </w:r>
      <w:r w:rsidR="00EF2D9E">
        <w:rPr>
          <w:rFonts w:ascii="Century Schoolbook" w:hAnsi="Century Schoolbook"/>
          <w:sz w:val="23"/>
          <w:szCs w:val="23"/>
        </w:rPr>
        <w:t>Total System Services Inc.</w:t>
      </w:r>
      <w:r w:rsidR="00FD4890" w:rsidRPr="00096161">
        <w:rPr>
          <w:rFonts w:ascii="Century Schoolbook" w:hAnsi="Century Schoolbook"/>
          <w:sz w:val="23"/>
          <w:szCs w:val="23"/>
        </w:rPr>
        <w:t xml:space="preserve"> </w:t>
      </w:r>
      <w:r w:rsidRPr="00096161">
        <w:rPr>
          <w:rFonts w:ascii="Century Schoolbook" w:hAnsi="Century Schoolbook"/>
          <w:sz w:val="23"/>
          <w:szCs w:val="23"/>
        </w:rPr>
        <w:t xml:space="preserve">with a market value of </w:t>
      </w:r>
      <w:r w:rsidR="00FD4890" w:rsidRPr="00096161">
        <w:rPr>
          <w:rFonts w:ascii="Century Schoolbook" w:hAnsi="Century Schoolbook"/>
          <w:sz w:val="23"/>
          <w:szCs w:val="23"/>
        </w:rPr>
        <w:t>$</w:t>
      </w:r>
      <w:r w:rsidR="00EF2D9E">
        <w:rPr>
          <w:rFonts w:ascii="Century Schoolbook" w:hAnsi="Century Schoolbook"/>
          <w:sz w:val="23"/>
          <w:szCs w:val="23"/>
        </w:rPr>
        <w:t>487,426</w:t>
      </w:r>
      <w:r w:rsidRPr="00096161">
        <w:rPr>
          <w:rFonts w:ascii="Century Schoolbook" w:hAnsi="Century Schoolbook"/>
          <w:sz w:val="23"/>
          <w:szCs w:val="23"/>
        </w:rPr>
        <w:t xml:space="preserve">, equaling </w:t>
      </w:r>
      <w:r w:rsidR="00EF2D9E">
        <w:rPr>
          <w:rFonts w:ascii="Century Schoolbook" w:hAnsi="Century Schoolbook"/>
          <w:sz w:val="23"/>
          <w:szCs w:val="23"/>
        </w:rPr>
        <w:t>4.67</w:t>
      </w:r>
      <w:r w:rsidR="00FD4890" w:rsidRPr="00096161">
        <w:rPr>
          <w:rFonts w:ascii="Century Schoolbook" w:hAnsi="Century Schoolbook"/>
          <w:sz w:val="23"/>
          <w:szCs w:val="23"/>
        </w:rPr>
        <w:t xml:space="preserve">% </w:t>
      </w:r>
      <w:r w:rsidRPr="00096161">
        <w:rPr>
          <w:rFonts w:ascii="Century Schoolbook" w:hAnsi="Century Schoolbook"/>
          <w:sz w:val="23"/>
          <w:szCs w:val="23"/>
        </w:rPr>
        <w:t>of the SIM Fund.</w:t>
      </w:r>
    </w:p>
    <w:p w14:paraId="7969A69A" w14:textId="047FD6C0" w:rsidR="00EF2D9E" w:rsidRDefault="00EF2D9E" w:rsidP="0058431B"/>
    <w:tbl>
      <w:tblPr>
        <w:tblStyle w:val="TableGrid"/>
        <w:tblW w:w="0" w:type="auto"/>
        <w:tblInd w:w="1008" w:type="dxa"/>
        <w:tblLook w:val="04A0" w:firstRow="1" w:lastRow="0" w:firstColumn="1" w:lastColumn="0" w:noHBand="0" w:noVBand="1"/>
      </w:tblPr>
      <w:tblGrid>
        <w:gridCol w:w="3150"/>
        <w:gridCol w:w="990"/>
        <w:gridCol w:w="2574"/>
        <w:gridCol w:w="1566"/>
      </w:tblGrid>
      <w:tr w:rsidR="00EF2D9E" w14:paraId="7780ECD8" w14:textId="77777777" w:rsidTr="0058431B">
        <w:trPr>
          <w:trHeight w:val="350"/>
        </w:trPr>
        <w:tc>
          <w:tcPr>
            <w:tcW w:w="3150" w:type="dxa"/>
            <w:shd w:val="clear" w:color="auto" w:fill="C00000"/>
          </w:tcPr>
          <w:p w14:paraId="1EBE5FC2" w14:textId="37A43F75" w:rsidR="00EF2D9E" w:rsidRDefault="00EF2D9E" w:rsidP="00C20CA9">
            <w:pPr>
              <w:jc w:val="center"/>
            </w:pPr>
            <w:r>
              <w:t>Security</w:t>
            </w:r>
          </w:p>
        </w:tc>
        <w:tc>
          <w:tcPr>
            <w:tcW w:w="990" w:type="dxa"/>
            <w:shd w:val="clear" w:color="auto" w:fill="C00000"/>
          </w:tcPr>
          <w:p w14:paraId="086C5086" w14:textId="50CA4DA3" w:rsidR="00EF2D9E" w:rsidRDefault="00EF2D9E" w:rsidP="00C20CA9">
            <w:pPr>
              <w:jc w:val="center"/>
            </w:pPr>
            <w:r>
              <w:t>Ticker</w:t>
            </w:r>
          </w:p>
        </w:tc>
        <w:tc>
          <w:tcPr>
            <w:tcW w:w="2574" w:type="dxa"/>
            <w:shd w:val="clear" w:color="auto" w:fill="C00000"/>
          </w:tcPr>
          <w:p w14:paraId="3E59DD40" w14:textId="6ED5E070" w:rsidR="00EF2D9E" w:rsidRDefault="00EF2D9E" w:rsidP="00C20CA9">
            <w:pPr>
              <w:jc w:val="center"/>
            </w:pPr>
            <w:r>
              <w:t>Market Value</w:t>
            </w:r>
          </w:p>
        </w:tc>
        <w:tc>
          <w:tcPr>
            <w:tcW w:w="1566" w:type="dxa"/>
            <w:shd w:val="clear" w:color="auto" w:fill="C00000"/>
          </w:tcPr>
          <w:p w14:paraId="1889BF69" w14:textId="501F5D5D" w:rsidR="00EF2D9E" w:rsidRDefault="00EF2D9E" w:rsidP="00C20CA9">
            <w:pPr>
              <w:jc w:val="center"/>
            </w:pPr>
            <w:r>
              <w:t>SIM Fund %</w:t>
            </w:r>
          </w:p>
        </w:tc>
      </w:tr>
      <w:tr w:rsidR="00EF2D9E" w14:paraId="1D2D2F76" w14:textId="77777777" w:rsidTr="0058431B">
        <w:tc>
          <w:tcPr>
            <w:tcW w:w="3150" w:type="dxa"/>
          </w:tcPr>
          <w:p w14:paraId="280B022C" w14:textId="3A5E4508" w:rsidR="00EF2D9E" w:rsidRDefault="00EF2D9E" w:rsidP="00C20CA9">
            <w:pPr>
              <w:jc w:val="center"/>
            </w:pPr>
            <w:r>
              <w:t>Total Systems Services Inc.</w:t>
            </w:r>
          </w:p>
        </w:tc>
        <w:tc>
          <w:tcPr>
            <w:tcW w:w="990" w:type="dxa"/>
          </w:tcPr>
          <w:p w14:paraId="495F1472" w14:textId="56B2A235" w:rsidR="00EF2D9E" w:rsidRDefault="00EF2D9E" w:rsidP="00C20CA9">
            <w:pPr>
              <w:jc w:val="center"/>
            </w:pPr>
            <w:r>
              <w:t>TSS</w:t>
            </w:r>
          </w:p>
        </w:tc>
        <w:tc>
          <w:tcPr>
            <w:tcW w:w="2574" w:type="dxa"/>
          </w:tcPr>
          <w:p w14:paraId="5FA037AC" w14:textId="58474FA5" w:rsidR="00EF2D9E" w:rsidRDefault="00EF2D9E" w:rsidP="00C20CA9">
            <w:pPr>
              <w:jc w:val="center"/>
            </w:pPr>
            <w:r>
              <w:t>$487,426</w:t>
            </w:r>
          </w:p>
        </w:tc>
        <w:tc>
          <w:tcPr>
            <w:tcW w:w="1566" w:type="dxa"/>
          </w:tcPr>
          <w:p w14:paraId="2084AEA8" w14:textId="54EC1B9D" w:rsidR="00EF2D9E" w:rsidRDefault="00EF2D9E" w:rsidP="00C20CA9">
            <w:pPr>
              <w:jc w:val="center"/>
            </w:pPr>
            <w:r>
              <w:t>4.67%</w:t>
            </w:r>
          </w:p>
        </w:tc>
      </w:tr>
      <w:tr w:rsidR="00EF2D9E" w14:paraId="78024B33" w14:textId="77777777" w:rsidTr="0058431B">
        <w:tc>
          <w:tcPr>
            <w:tcW w:w="3150" w:type="dxa"/>
          </w:tcPr>
          <w:p w14:paraId="69827FD5" w14:textId="0E526BD9" w:rsidR="00EF2D9E" w:rsidRDefault="00EF2D9E" w:rsidP="00C20CA9">
            <w:pPr>
              <w:jc w:val="center"/>
            </w:pPr>
            <w:r>
              <w:t>Apple Inc.</w:t>
            </w:r>
          </w:p>
        </w:tc>
        <w:tc>
          <w:tcPr>
            <w:tcW w:w="990" w:type="dxa"/>
          </w:tcPr>
          <w:p w14:paraId="4E6EF089" w14:textId="656DCDF7" w:rsidR="00EF2D9E" w:rsidRDefault="00EF2D9E" w:rsidP="00C20CA9">
            <w:pPr>
              <w:jc w:val="center"/>
            </w:pPr>
            <w:r>
              <w:t>AAPL</w:t>
            </w:r>
          </w:p>
        </w:tc>
        <w:tc>
          <w:tcPr>
            <w:tcW w:w="2574" w:type="dxa"/>
          </w:tcPr>
          <w:p w14:paraId="110E8FAA" w14:textId="558D5CA9" w:rsidR="00EF2D9E" w:rsidRDefault="00EF2D9E" w:rsidP="00C20CA9">
            <w:pPr>
              <w:jc w:val="center"/>
            </w:pPr>
            <w:r>
              <w:t>$480,946</w:t>
            </w:r>
          </w:p>
        </w:tc>
        <w:tc>
          <w:tcPr>
            <w:tcW w:w="1566" w:type="dxa"/>
          </w:tcPr>
          <w:p w14:paraId="76AA22B4" w14:textId="0202CF8D" w:rsidR="00EF2D9E" w:rsidRDefault="00EF2D9E" w:rsidP="00C20CA9">
            <w:pPr>
              <w:jc w:val="center"/>
            </w:pPr>
            <w:r>
              <w:t>4.61%</w:t>
            </w:r>
          </w:p>
        </w:tc>
      </w:tr>
      <w:tr w:rsidR="00EF2D9E" w14:paraId="7366DAC6" w14:textId="77777777" w:rsidTr="0058431B">
        <w:tc>
          <w:tcPr>
            <w:tcW w:w="3150" w:type="dxa"/>
          </w:tcPr>
          <w:p w14:paraId="0B0BCE74" w14:textId="2CDEACE0" w:rsidR="00EF2D9E" w:rsidRDefault="00EF2D9E" w:rsidP="00C20CA9">
            <w:pPr>
              <w:jc w:val="center"/>
            </w:pPr>
            <w:r>
              <w:t>Amazon.com Inc.</w:t>
            </w:r>
          </w:p>
        </w:tc>
        <w:tc>
          <w:tcPr>
            <w:tcW w:w="990" w:type="dxa"/>
          </w:tcPr>
          <w:p w14:paraId="5EFBF368" w14:textId="492EB296" w:rsidR="00EF2D9E" w:rsidRDefault="00D83D0B" w:rsidP="00C20CA9">
            <w:pPr>
              <w:jc w:val="center"/>
            </w:pPr>
            <w:r>
              <w:t>AMZN</w:t>
            </w:r>
          </w:p>
        </w:tc>
        <w:tc>
          <w:tcPr>
            <w:tcW w:w="2574" w:type="dxa"/>
          </w:tcPr>
          <w:p w14:paraId="02B5D0A0" w14:textId="6D22D63A" w:rsidR="00EF2D9E" w:rsidRDefault="00D83D0B" w:rsidP="00C20CA9">
            <w:pPr>
              <w:jc w:val="center"/>
            </w:pPr>
            <w:r>
              <w:t>$435,535</w:t>
            </w:r>
          </w:p>
        </w:tc>
        <w:tc>
          <w:tcPr>
            <w:tcW w:w="1566" w:type="dxa"/>
          </w:tcPr>
          <w:p w14:paraId="1411368F" w14:textId="5C5BDADD" w:rsidR="00EF2D9E" w:rsidRDefault="00D83D0B" w:rsidP="00C20CA9">
            <w:pPr>
              <w:jc w:val="center"/>
            </w:pPr>
            <w:r>
              <w:t>4.18%</w:t>
            </w:r>
          </w:p>
        </w:tc>
      </w:tr>
      <w:tr w:rsidR="00EF2D9E" w14:paraId="24734432" w14:textId="77777777" w:rsidTr="0058431B">
        <w:tc>
          <w:tcPr>
            <w:tcW w:w="3150" w:type="dxa"/>
          </w:tcPr>
          <w:p w14:paraId="4BE3D211" w14:textId="34AF0251" w:rsidR="00EF2D9E" w:rsidRDefault="00D83D0B" w:rsidP="00C20CA9">
            <w:pPr>
              <w:jc w:val="center"/>
            </w:pPr>
            <w:r>
              <w:t>Wells Fargo &amp; Co.</w:t>
            </w:r>
          </w:p>
        </w:tc>
        <w:tc>
          <w:tcPr>
            <w:tcW w:w="990" w:type="dxa"/>
          </w:tcPr>
          <w:p w14:paraId="7DFEC4FE" w14:textId="153C209C" w:rsidR="00EF2D9E" w:rsidRDefault="00D83D0B" w:rsidP="00C20CA9">
            <w:pPr>
              <w:jc w:val="center"/>
            </w:pPr>
            <w:r>
              <w:t>WFC</w:t>
            </w:r>
          </w:p>
        </w:tc>
        <w:tc>
          <w:tcPr>
            <w:tcW w:w="2574" w:type="dxa"/>
          </w:tcPr>
          <w:p w14:paraId="31D836EA" w14:textId="6FA01BBA" w:rsidR="00EF2D9E" w:rsidRDefault="00D83D0B" w:rsidP="00C20CA9">
            <w:pPr>
              <w:jc w:val="center"/>
            </w:pPr>
            <w:r>
              <w:t>$420,675</w:t>
            </w:r>
          </w:p>
        </w:tc>
        <w:tc>
          <w:tcPr>
            <w:tcW w:w="1566" w:type="dxa"/>
          </w:tcPr>
          <w:p w14:paraId="4EBF858D" w14:textId="59D5856D" w:rsidR="00EF2D9E" w:rsidRDefault="00D83D0B" w:rsidP="00C20CA9">
            <w:pPr>
              <w:jc w:val="center"/>
            </w:pPr>
            <w:r>
              <w:t>4.03%</w:t>
            </w:r>
          </w:p>
        </w:tc>
      </w:tr>
      <w:tr w:rsidR="00EF2D9E" w14:paraId="58E3AEA4" w14:textId="77777777" w:rsidTr="0058431B">
        <w:tc>
          <w:tcPr>
            <w:tcW w:w="3150" w:type="dxa"/>
          </w:tcPr>
          <w:p w14:paraId="750C0110" w14:textId="773CFA7B" w:rsidR="00EF2D9E" w:rsidRDefault="00D83D0B" w:rsidP="00C20CA9">
            <w:pPr>
              <w:jc w:val="center"/>
            </w:pPr>
            <w:r>
              <w:t>Micron Technology Inc.</w:t>
            </w:r>
          </w:p>
        </w:tc>
        <w:tc>
          <w:tcPr>
            <w:tcW w:w="990" w:type="dxa"/>
          </w:tcPr>
          <w:p w14:paraId="6891A6EA" w14:textId="784DE4FF" w:rsidR="00EF2D9E" w:rsidRDefault="00D83D0B" w:rsidP="00C20CA9">
            <w:pPr>
              <w:jc w:val="center"/>
            </w:pPr>
            <w:r>
              <w:t>MU</w:t>
            </w:r>
          </w:p>
        </w:tc>
        <w:tc>
          <w:tcPr>
            <w:tcW w:w="2574" w:type="dxa"/>
          </w:tcPr>
          <w:p w14:paraId="36BD52A0" w14:textId="089D3B0B" w:rsidR="00EF2D9E" w:rsidRDefault="00D83D0B" w:rsidP="00C20CA9">
            <w:pPr>
              <w:jc w:val="center"/>
            </w:pPr>
            <w:r>
              <w:t>$414,457</w:t>
            </w:r>
          </w:p>
        </w:tc>
        <w:tc>
          <w:tcPr>
            <w:tcW w:w="1566" w:type="dxa"/>
          </w:tcPr>
          <w:p w14:paraId="18178205" w14:textId="37CAD9C0" w:rsidR="00EF2D9E" w:rsidRDefault="00D83D0B" w:rsidP="00C20CA9">
            <w:pPr>
              <w:jc w:val="center"/>
            </w:pPr>
            <w:r>
              <w:t>3.97%</w:t>
            </w:r>
          </w:p>
        </w:tc>
      </w:tr>
      <w:tr w:rsidR="00EF2D9E" w14:paraId="46912BC1" w14:textId="77777777" w:rsidTr="0058431B">
        <w:tc>
          <w:tcPr>
            <w:tcW w:w="3150" w:type="dxa"/>
          </w:tcPr>
          <w:p w14:paraId="31AFA597" w14:textId="0EFCF8CC" w:rsidR="00EF2D9E" w:rsidRDefault="00D83D0B" w:rsidP="00C20CA9">
            <w:pPr>
              <w:jc w:val="center"/>
            </w:pPr>
            <w:r>
              <w:t>United Continental Holdings Inc.</w:t>
            </w:r>
          </w:p>
        </w:tc>
        <w:tc>
          <w:tcPr>
            <w:tcW w:w="990" w:type="dxa"/>
          </w:tcPr>
          <w:p w14:paraId="3A706DCB" w14:textId="22E4E386" w:rsidR="00EF2D9E" w:rsidRDefault="00D83D0B" w:rsidP="00C20CA9">
            <w:pPr>
              <w:jc w:val="center"/>
            </w:pPr>
            <w:r>
              <w:t>UAL</w:t>
            </w:r>
          </w:p>
        </w:tc>
        <w:tc>
          <w:tcPr>
            <w:tcW w:w="2574" w:type="dxa"/>
          </w:tcPr>
          <w:p w14:paraId="0630D9B8" w14:textId="594BDF50" w:rsidR="00EF2D9E" w:rsidRDefault="00D83D0B" w:rsidP="00C20CA9">
            <w:pPr>
              <w:jc w:val="center"/>
            </w:pPr>
            <w:r>
              <w:t>$413,236</w:t>
            </w:r>
          </w:p>
        </w:tc>
        <w:tc>
          <w:tcPr>
            <w:tcW w:w="1566" w:type="dxa"/>
          </w:tcPr>
          <w:p w14:paraId="1B1D1A93" w14:textId="4BA4699A" w:rsidR="00EF2D9E" w:rsidRDefault="00D83D0B" w:rsidP="00C20CA9">
            <w:pPr>
              <w:jc w:val="center"/>
            </w:pPr>
            <w:r>
              <w:t>3.96%</w:t>
            </w:r>
          </w:p>
        </w:tc>
      </w:tr>
      <w:tr w:rsidR="00EF2D9E" w14:paraId="32A7D1B6" w14:textId="77777777" w:rsidTr="0058431B">
        <w:tc>
          <w:tcPr>
            <w:tcW w:w="3150" w:type="dxa"/>
          </w:tcPr>
          <w:p w14:paraId="4A48675A" w14:textId="2E969E78" w:rsidR="00EF2D9E" w:rsidRDefault="00D83D0B" w:rsidP="00C20CA9">
            <w:pPr>
              <w:jc w:val="center"/>
            </w:pPr>
            <w:proofErr w:type="spellStart"/>
            <w:r>
              <w:t>Metlife</w:t>
            </w:r>
            <w:proofErr w:type="spellEnd"/>
            <w:r>
              <w:t xml:space="preserve"> Inc.</w:t>
            </w:r>
          </w:p>
        </w:tc>
        <w:tc>
          <w:tcPr>
            <w:tcW w:w="990" w:type="dxa"/>
          </w:tcPr>
          <w:p w14:paraId="56B1B22C" w14:textId="7AC52297" w:rsidR="00EF2D9E" w:rsidRDefault="00D83D0B" w:rsidP="00C20CA9">
            <w:pPr>
              <w:jc w:val="center"/>
            </w:pPr>
            <w:r>
              <w:t>MET</w:t>
            </w:r>
          </w:p>
        </w:tc>
        <w:tc>
          <w:tcPr>
            <w:tcW w:w="2574" w:type="dxa"/>
          </w:tcPr>
          <w:p w14:paraId="7A0D30F3" w14:textId="4746BE41" w:rsidR="00EF2D9E" w:rsidRDefault="00D83D0B" w:rsidP="00C20CA9">
            <w:pPr>
              <w:jc w:val="center"/>
            </w:pPr>
            <w:r>
              <w:t>$411,764</w:t>
            </w:r>
          </w:p>
        </w:tc>
        <w:tc>
          <w:tcPr>
            <w:tcW w:w="1566" w:type="dxa"/>
          </w:tcPr>
          <w:p w14:paraId="671BDADA" w14:textId="4E374B54" w:rsidR="00EF2D9E" w:rsidRDefault="00D83D0B" w:rsidP="00C20CA9">
            <w:pPr>
              <w:jc w:val="center"/>
            </w:pPr>
            <w:r>
              <w:t>3.95%</w:t>
            </w:r>
          </w:p>
        </w:tc>
      </w:tr>
      <w:tr w:rsidR="00D83D0B" w14:paraId="727005E4" w14:textId="77777777" w:rsidTr="0058431B">
        <w:tc>
          <w:tcPr>
            <w:tcW w:w="3150" w:type="dxa"/>
          </w:tcPr>
          <w:p w14:paraId="31E91103" w14:textId="66A02164" w:rsidR="00D83D0B" w:rsidRDefault="00D83D0B" w:rsidP="00C20CA9">
            <w:pPr>
              <w:jc w:val="center"/>
            </w:pPr>
            <w:r>
              <w:t>General Motors Co.</w:t>
            </w:r>
          </w:p>
        </w:tc>
        <w:tc>
          <w:tcPr>
            <w:tcW w:w="990" w:type="dxa"/>
          </w:tcPr>
          <w:p w14:paraId="553E6579" w14:textId="18799A02" w:rsidR="00D83D0B" w:rsidRDefault="00D83D0B" w:rsidP="00C20CA9">
            <w:pPr>
              <w:jc w:val="center"/>
            </w:pPr>
            <w:r>
              <w:t>GM</w:t>
            </w:r>
          </w:p>
        </w:tc>
        <w:tc>
          <w:tcPr>
            <w:tcW w:w="2574" w:type="dxa"/>
          </w:tcPr>
          <w:p w14:paraId="55C7B470" w14:textId="3A630225" w:rsidR="00D83D0B" w:rsidRDefault="00D83D0B" w:rsidP="00C20CA9">
            <w:pPr>
              <w:jc w:val="center"/>
            </w:pPr>
            <w:r>
              <w:t>$406,492</w:t>
            </w:r>
          </w:p>
        </w:tc>
        <w:tc>
          <w:tcPr>
            <w:tcW w:w="1566" w:type="dxa"/>
          </w:tcPr>
          <w:p w14:paraId="69621296" w14:textId="074725C3" w:rsidR="00D83D0B" w:rsidRDefault="00D83D0B" w:rsidP="00C20CA9">
            <w:pPr>
              <w:jc w:val="center"/>
            </w:pPr>
            <w:r>
              <w:t>3.90%</w:t>
            </w:r>
          </w:p>
        </w:tc>
      </w:tr>
      <w:tr w:rsidR="00D83D0B" w14:paraId="027BD4B5" w14:textId="77777777" w:rsidTr="0058431B">
        <w:tc>
          <w:tcPr>
            <w:tcW w:w="3150" w:type="dxa"/>
          </w:tcPr>
          <w:p w14:paraId="4E9EF044" w14:textId="08261E6B" w:rsidR="00D83D0B" w:rsidRDefault="00D83D0B" w:rsidP="00C20CA9">
            <w:pPr>
              <w:jc w:val="center"/>
            </w:pPr>
            <w:r>
              <w:t>Alphabet Inc. – Class A</w:t>
            </w:r>
          </w:p>
        </w:tc>
        <w:tc>
          <w:tcPr>
            <w:tcW w:w="990" w:type="dxa"/>
          </w:tcPr>
          <w:p w14:paraId="42744508" w14:textId="081D986D" w:rsidR="00D83D0B" w:rsidRDefault="00D83D0B" w:rsidP="00C20CA9">
            <w:pPr>
              <w:jc w:val="center"/>
            </w:pPr>
            <w:r>
              <w:t>GOOGL</w:t>
            </w:r>
          </w:p>
        </w:tc>
        <w:tc>
          <w:tcPr>
            <w:tcW w:w="2574" w:type="dxa"/>
          </w:tcPr>
          <w:p w14:paraId="01892611" w14:textId="61BFEB22" w:rsidR="00D83D0B" w:rsidRDefault="00D83D0B" w:rsidP="00C20CA9">
            <w:pPr>
              <w:jc w:val="center"/>
            </w:pPr>
            <w:r>
              <w:t>$400,636</w:t>
            </w:r>
          </w:p>
        </w:tc>
        <w:tc>
          <w:tcPr>
            <w:tcW w:w="1566" w:type="dxa"/>
          </w:tcPr>
          <w:p w14:paraId="05860BB5" w14:textId="2C151998" w:rsidR="00D83D0B" w:rsidRDefault="00D83D0B" w:rsidP="00C20CA9">
            <w:pPr>
              <w:jc w:val="center"/>
            </w:pPr>
            <w:r>
              <w:t>3.84%</w:t>
            </w:r>
          </w:p>
        </w:tc>
      </w:tr>
      <w:tr w:rsidR="00D83D0B" w14:paraId="4707568B" w14:textId="77777777" w:rsidTr="0058431B">
        <w:tc>
          <w:tcPr>
            <w:tcW w:w="3150" w:type="dxa"/>
          </w:tcPr>
          <w:p w14:paraId="4E406487" w14:textId="32755589" w:rsidR="00D83D0B" w:rsidRDefault="00D83D0B" w:rsidP="00C20CA9">
            <w:pPr>
              <w:jc w:val="center"/>
            </w:pPr>
            <w:r>
              <w:t>Molson Coors Brewing Co.</w:t>
            </w:r>
          </w:p>
        </w:tc>
        <w:tc>
          <w:tcPr>
            <w:tcW w:w="990" w:type="dxa"/>
          </w:tcPr>
          <w:p w14:paraId="175D7FF6" w14:textId="0B9D1FB8" w:rsidR="00D83D0B" w:rsidRDefault="00D83D0B" w:rsidP="00C20CA9">
            <w:pPr>
              <w:jc w:val="center"/>
            </w:pPr>
            <w:r>
              <w:t>TAP</w:t>
            </w:r>
          </w:p>
        </w:tc>
        <w:tc>
          <w:tcPr>
            <w:tcW w:w="2574" w:type="dxa"/>
          </w:tcPr>
          <w:p w14:paraId="7902CFF0" w14:textId="40183D5E" w:rsidR="00D83D0B" w:rsidRDefault="00D83D0B" w:rsidP="00C20CA9">
            <w:pPr>
              <w:jc w:val="center"/>
            </w:pPr>
            <w:r>
              <w:t>$383,600</w:t>
            </w:r>
          </w:p>
        </w:tc>
        <w:tc>
          <w:tcPr>
            <w:tcW w:w="1566" w:type="dxa"/>
          </w:tcPr>
          <w:p w14:paraId="7BF026A4" w14:textId="32086267" w:rsidR="00D83D0B" w:rsidRDefault="00D83D0B" w:rsidP="00C20CA9">
            <w:pPr>
              <w:jc w:val="center"/>
            </w:pPr>
            <w:r>
              <w:t>3.68%</w:t>
            </w:r>
          </w:p>
        </w:tc>
      </w:tr>
      <w:tr w:rsidR="00D83D0B" w14:paraId="66EE22E8" w14:textId="77777777" w:rsidTr="0058431B">
        <w:trPr>
          <w:trHeight w:val="143"/>
        </w:trPr>
        <w:tc>
          <w:tcPr>
            <w:tcW w:w="4140" w:type="dxa"/>
            <w:gridSpan w:val="2"/>
          </w:tcPr>
          <w:p w14:paraId="20B47D44" w14:textId="286CB98C" w:rsidR="00D83D0B" w:rsidRPr="00D83D0B" w:rsidRDefault="00D83D0B" w:rsidP="00D83D0B">
            <w:pPr>
              <w:jc w:val="right"/>
              <w:rPr>
                <w:b/>
              </w:rPr>
            </w:pPr>
            <w:r>
              <w:rPr>
                <w:b/>
              </w:rPr>
              <w:t>Total</w:t>
            </w:r>
          </w:p>
        </w:tc>
        <w:tc>
          <w:tcPr>
            <w:tcW w:w="2574" w:type="dxa"/>
          </w:tcPr>
          <w:p w14:paraId="4736611C" w14:textId="581FE372" w:rsidR="00D83D0B" w:rsidRDefault="00D83D0B" w:rsidP="00D83D0B">
            <w:pPr>
              <w:jc w:val="right"/>
            </w:pPr>
            <w:r>
              <w:t>$4,254,766</w:t>
            </w:r>
          </w:p>
        </w:tc>
        <w:tc>
          <w:tcPr>
            <w:tcW w:w="1566" w:type="dxa"/>
          </w:tcPr>
          <w:p w14:paraId="0C384CFC" w14:textId="28286632" w:rsidR="00D83D0B" w:rsidRDefault="00D83D0B" w:rsidP="00D83D0B">
            <w:pPr>
              <w:jc w:val="right"/>
            </w:pPr>
            <w:r>
              <w:t>40.80%</w:t>
            </w:r>
          </w:p>
        </w:tc>
      </w:tr>
    </w:tbl>
    <w:p w14:paraId="2695F6BF" w14:textId="77777777" w:rsidR="00B5610C" w:rsidRPr="00C20CA9" w:rsidRDefault="00B5610C" w:rsidP="00C20CA9">
      <w:pPr>
        <w:jc w:val="center"/>
      </w:pPr>
    </w:p>
    <w:p w14:paraId="2359D869" w14:textId="18BA9E4A" w:rsidR="0019290F" w:rsidRDefault="00BB26DD" w:rsidP="0058431B">
      <w:pPr>
        <w:pStyle w:val="Caption"/>
        <w:jc w:val="center"/>
        <w:rPr>
          <w:color w:val="auto"/>
        </w:rPr>
      </w:pPr>
      <w:r w:rsidRPr="00096161">
        <w:rPr>
          <w:color w:val="auto"/>
        </w:rPr>
        <w:t xml:space="preserve"> </w:t>
      </w:r>
      <w:r w:rsidR="00013DD7" w:rsidRPr="00096161">
        <w:rPr>
          <w:color w:val="auto"/>
        </w:rPr>
        <w:t xml:space="preserve">Figure </w:t>
      </w:r>
      <w:r w:rsidR="00013DD7" w:rsidRPr="00096161">
        <w:rPr>
          <w:color w:val="auto"/>
        </w:rPr>
        <w:fldChar w:fldCharType="begin"/>
      </w:r>
      <w:r w:rsidR="00013DD7" w:rsidRPr="00096161">
        <w:rPr>
          <w:color w:val="auto"/>
        </w:rPr>
        <w:instrText xml:space="preserve"> SEQ Figure \* ARABIC </w:instrText>
      </w:r>
      <w:r w:rsidR="00013DD7" w:rsidRPr="00096161">
        <w:rPr>
          <w:color w:val="auto"/>
        </w:rPr>
        <w:fldChar w:fldCharType="separate"/>
      </w:r>
      <w:r w:rsidR="00A40D22">
        <w:rPr>
          <w:noProof/>
          <w:color w:val="auto"/>
        </w:rPr>
        <w:t>8</w:t>
      </w:r>
      <w:r w:rsidR="00013DD7" w:rsidRPr="00096161">
        <w:rPr>
          <w:color w:val="auto"/>
        </w:rPr>
        <w:fldChar w:fldCharType="end"/>
      </w:r>
      <w:r w:rsidR="00013DD7" w:rsidRPr="00096161">
        <w:rPr>
          <w:color w:val="auto"/>
        </w:rPr>
        <w:t xml:space="preserve">: SIM Fund Top Ten Holdings - June 30, </w:t>
      </w:r>
      <w:r w:rsidR="00641CA9" w:rsidRPr="00096161">
        <w:rPr>
          <w:color w:val="auto"/>
        </w:rPr>
        <w:t>201</w:t>
      </w:r>
    </w:p>
    <w:p w14:paraId="24C2E256" w14:textId="77777777" w:rsidR="008B4874" w:rsidRDefault="008B4874" w:rsidP="008B4874"/>
    <w:p w14:paraId="6371CBB1" w14:textId="77777777" w:rsidR="008B4874" w:rsidRDefault="008B4874" w:rsidP="008B4874"/>
    <w:p w14:paraId="1FA025F6" w14:textId="77777777" w:rsidR="008B4874" w:rsidRDefault="008B4874" w:rsidP="008B4874"/>
    <w:p w14:paraId="5DDD0DFB" w14:textId="77777777" w:rsidR="008B4874" w:rsidRDefault="008B4874" w:rsidP="008B4874"/>
    <w:p w14:paraId="046E3832" w14:textId="77777777" w:rsidR="008B4874" w:rsidRPr="008B4874" w:rsidRDefault="008B4874" w:rsidP="008B4874"/>
    <w:p w14:paraId="65BEA2C8" w14:textId="0CF4E3D8" w:rsidR="000E0C06" w:rsidRPr="00096161" w:rsidRDefault="003F5AF3" w:rsidP="00043579">
      <w:pPr>
        <w:jc w:val="center"/>
        <w:rPr>
          <w:rFonts w:ascii="Century Schoolbook" w:hAnsi="Century Schoolbook"/>
          <w:b/>
          <w:sz w:val="23"/>
          <w:szCs w:val="23"/>
        </w:rPr>
      </w:pPr>
      <w:r w:rsidRPr="00096161">
        <w:rPr>
          <w:rFonts w:ascii="Century Schoolbook" w:hAnsi="Century Schoolbook"/>
          <w:b/>
          <w:sz w:val="23"/>
          <w:szCs w:val="23"/>
        </w:rPr>
        <w:lastRenderedPageBreak/>
        <w:t xml:space="preserve">Appendix 1: </w:t>
      </w:r>
      <w:r w:rsidR="00D33F74" w:rsidRPr="00096161">
        <w:rPr>
          <w:rFonts w:ascii="Century Schoolbook" w:hAnsi="Century Schoolbook"/>
          <w:b/>
          <w:sz w:val="23"/>
          <w:szCs w:val="23"/>
        </w:rPr>
        <w:t xml:space="preserve"> </w:t>
      </w:r>
      <w:r w:rsidRPr="00096161">
        <w:rPr>
          <w:rFonts w:ascii="Century Schoolbook" w:hAnsi="Century Schoolbook"/>
          <w:b/>
          <w:sz w:val="23"/>
          <w:szCs w:val="23"/>
        </w:rPr>
        <w:t xml:space="preserve">SIM Fund Holdings – June 30, </w:t>
      </w:r>
      <w:r w:rsidR="008326A3" w:rsidRPr="00096161">
        <w:rPr>
          <w:rFonts w:ascii="Century Schoolbook" w:hAnsi="Century Schoolbook"/>
          <w:b/>
          <w:sz w:val="23"/>
          <w:szCs w:val="23"/>
        </w:rPr>
        <w:t>201</w:t>
      </w:r>
      <w:r w:rsidR="00043579">
        <w:rPr>
          <w:rFonts w:ascii="Century Schoolbook" w:hAnsi="Century Schoolbook"/>
          <w:b/>
          <w:sz w:val="23"/>
          <w:szCs w:val="23"/>
        </w:rPr>
        <w:t xml:space="preserve">9 </w:t>
      </w:r>
    </w:p>
    <w:p w14:paraId="5723B0C7" w14:textId="77777777" w:rsidR="001850A3" w:rsidRPr="00096161" w:rsidRDefault="001850A3" w:rsidP="008F1927">
      <w:pPr>
        <w:spacing w:line="276" w:lineRule="auto"/>
        <w:jc w:val="center"/>
        <w:rPr>
          <w:rFonts w:ascii="Century Schoolbook" w:hAnsi="Century Schoolbook"/>
          <w:b/>
          <w:sz w:val="23"/>
          <w:szCs w:val="23"/>
        </w:rPr>
      </w:pPr>
    </w:p>
    <w:tbl>
      <w:tblPr>
        <w:tblStyle w:val="TableGrid"/>
        <w:tblW w:w="0" w:type="auto"/>
        <w:tblInd w:w="288" w:type="dxa"/>
        <w:tblLook w:val="04A0" w:firstRow="1" w:lastRow="0" w:firstColumn="1" w:lastColumn="0" w:noHBand="0" w:noVBand="1"/>
      </w:tblPr>
      <w:tblGrid>
        <w:gridCol w:w="822"/>
        <w:gridCol w:w="3201"/>
        <w:gridCol w:w="1145"/>
        <w:gridCol w:w="1073"/>
        <w:gridCol w:w="1334"/>
        <w:gridCol w:w="1300"/>
        <w:gridCol w:w="1133"/>
      </w:tblGrid>
      <w:tr w:rsidR="00043579" w14:paraId="057FD617" w14:textId="77777777" w:rsidTr="00043579">
        <w:tc>
          <w:tcPr>
            <w:tcW w:w="810" w:type="dxa"/>
            <w:shd w:val="clear" w:color="auto" w:fill="C00000"/>
          </w:tcPr>
          <w:p w14:paraId="4A57B51F" w14:textId="5B05D30F" w:rsidR="0058431B" w:rsidRPr="00043579" w:rsidRDefault="0058431B" w:rsidP="008F1927">
            <w:pPr>
              <w:spacing w:line="276" w:lineRule="auto"/>
              <w:jc w:val="center"/>
              <w:rPr>
                <w:rFonts w:ascii="Century Schoolbook" w:hAnsi="Century Schoolbook"/>
                <w:b/>
                <w:sz w:val="16"/>
                <w:szCs w:val="16"/>
              </w:rPr>
            </w:pPr>
            <w:r w:rsidRPr="00043579">
              <w:rPr>
                <w:rFonts w:ascii="Century Schoolbook" w:hAnsi="Century Schoolbook"/>
                <w:b/>
                <w:sz w:val="16"/>
                <w:szCs w:val="16"/>
              </w:rPr>
              <w:t>Ticker</w:t>
            </w:r>
          </w:p>
        </w:tc>
        <w:tc>
          <w:tcPr>
            <w:tcW w:w="3206" w:type="dxa"/>
            <w:shd w:val="clear" w:color="auto" w:fill="C00000"/>
          </w:tcPr>
          <w:p w14:paraId="21CC3610" w14:textId="1746F3A6" w:rsidR="0058431B" w:rsidRPr="00043579" w:rsidRDefault="0058431B" w:rsidP="008F1927">
            <w:pPr>
              <w:spacing w:line="276" w:lineRule="auto"/>
              <w:jc w:val="center"/>
              <w:rPr>
                <w:rFonts w:ascii="Century Schoolbook" w:hAnsi="Century Schoolbook"/>
                <w:b/>
                <w:sz w:val="16"/>
                <w:szCs w:val="16"/>
              </w:rPr>
            </w:pPr>
            <w:r w:rsidRPr="00043579">
              <w:rPr>
                <w:rFonts w:ascii="Century Schoolbook" w:hAnsi="Century Schoolbook"/>
                <w:b/>
                <w:sz w:val="16"/>
                <w:szCs w:val="16"/>
              </w:rPr>
              <w:t>Security</w:t>
            </w:r>
          </w:p>
        </w:tc>
        <w:tc>
          <w:tcPr>
            <w:tcW w:w="1146" w:type="dxa"/>
            <w:shd w:val="clear" w:color="auto" w:fill="C00000"/>
          </w:tcPr>
          <w:p w14:paraId="3242C873" w14:textId="19302100" w:rsidR="0058431B" w:rsidRPr="00043579" w:rsidRDefault="0058431B" w:rsidP="008F1927">
            <w:pPr>
              <w:spacing w:line="276" w:lineRule="auto"/>
              <w:jc w:val="center"/>
              <w:rPr>
                <w:rFonts w:ascii="Century Schoolbook" w:hAnsi="Century Schoolbook"/>
                <w:b/>
                <w:sz w:val="16"/>
                <w:szCs w:val="16"/>
              </w:rPr>
            </w:pPr>
            <w:r w:rsidRPr="00043579">
              <w:rPr>
                <w:rFonts w:ascii="Century Schoolbook" w:hAnsi="Century Schoolbook"/>
                <w:b/>
                <w:sz w:val="16"/>
                <w:szCs w:val="16"/>
              </w:rPr>
              <w:t>Quantity</w:t>
            </w:r>
          </w:p>
        </w:tc>
        <w:tc>
          <w:tcPr>
            <w:tcW w:w="1074" w:type="dxa"/>
            <w:shd w:val="clear" w:color="auto" w:fill="C00000"/>
          </w:tcPr>
          <w:p w14:paraId="4710A5F0" w14:textId="26D8DA1E" w:rsidR="0058431B" w:rsidRPr="00043579" w:rsidRDefault="0058431B" w:rsidP="008F1927">
            <w:pPr>
              <w:spacing w:line="276" w:lineRule="auto"/>
              <w:jc w:val="center"/>
              <w:rPr>
                <w:rFonts w:ascii="Century Schoolbook" w:hAnsi="Century Schoolbook"/>
                <w:b/>
                <w:sz w:val="16"/>
                <w:szCs w:val="16"/>
              </w:rPr>
            </w:pPr>
            <w:r w:rsidRPr="00043579">
              <w:rPr>
                <w:rFonts w:ascii="Century Schoolbook" w:hAnsi="Century Schoolbook"/>
                <w:b/>
                <w:sz w:val="16"/>
                <w:szCs w:val="16"/>
              </w:rPr>
              <w:t>Unit Cost</w:t>
            </w:r>
          </w:p>
        </w:tc>
        <w:tc>
          <w:tcPr>
            <w:tcW w:w="1336" w:type="dxa"/>
            <w:shd w:val="clear" w:color="auto" w:fill="C00000"/>
          </w:tcPr>
          <w:p w14:paraId="64BAD0EF" w14:textId="77AE7703" w:rsidR="0058431B" w:rsidRPr="00043579" w:rsidRDefault="0058431B" w:rsidP="008F1927">
            <w:pPr>
              <w:spacing w:line="276" w:lineRule="auto"/>
              <w:jc w:val="center"/>
              <w:rPr>
                <w:rFonts w:ascii="Century Schoolbook" w:hAnsi="Century Schoolbook"/>
                <w:b/>
                <w:sz w:val="16"/>
                <w:szCs w:val="16"/>
              </w:rPr>
            </w:pPr>
            <w:r w:rsidRPr="00043579">
              <w:rPr>
                <w:rFonts w:ascii="Century Schoolbook" w:hAnsi="Century Schoolbook"/>
                <w:b/>
                <w:sz w:val="16"/>
                <w:szCs w:val="16"/>
              </w:rPr>
              <w:t>Market Price</w:t>
            </w:r>
          </w:p>
        </w:tc>
        <w:tc>
          <w:tcPr>
            <w:tcW w:w="1301" w:type="dxa"/>
            <w:shd w:val="clear" w:color="auto" w:fill="C00000"/>
          </w:tcPr>
          <w:p w14:paraId="6DEE5E7A" w14:textId="4A134F1E" w:rsidR="0058431B" w:rsidRPr="00043579" w:rsidRDefault="0058431B" w:rsidP="008F1927">
            <w:pPr>
              <w:spacing w:line="276" w:lineRule="auto"/>
              <w:jc w:val="center"/>
              <w:rPr>
                <w:rFonts w:ascii="Century Schoolbook" w:hAnsi="Century Schoolbook"/>
                <w:b/>
                <w:sz w:val="16"/>
                <w:szCs w:val="16"/>
              </w:rPr>
            </w:pPr>
            <w:r w:rsidRPr="00043579">
              <w:rPr>
                <w:rFonts w:ascii="Century Schoolbook" w:hAnsi="Century Schoolbook"/>
                <w:b/>
                <w:sz w:val="16"/>
                <w:szCs w:val="16"/>
              </w:rPr>
              <w:t>Market Value</w:t>
            </w:r>
          </w:p>
        </w:tc>
        <w:tc>
          <w:tcPr>
            <w:tcW w:w="1135" w:type="dxa"/>
            <w:shd w:val="clear" w:color="auto" w:fill="C00000"/>
          </w:tcPr>
          <w:p w14:paraId="6CAB5F9C" w14:textId="53F30D00" w:rsidR="0058431B" w:rsidRPr="00043579" w:rsidRDefault="0058431B" w:rsidP="008F1927">
            <w:pPr>
              <w:spacing w:line="276" w:lineRule="auto"/>
              <w:jc w:val="center"/>
              <w:rPr>
                <w:rFonts w:ascii="Century Schoolbook" w:hAnsi="Century Schoolbook"/>
                <w:b/>
                <w:sz w:val="16"/>
                <w:szCs w:val="16"/>
              </w:rPr>
            </w:pPr>
            <w:r w:rsidRPr="00043579">
              <w:rPr>
                <w:rFonts w:ascii="Century Schoolbook" w:hAnsi="Century Schoolbook"/>
                <w:b/>
                <w:sz w:val="16"/>
                <w:szCs w:val="16"/>
              </w:rPr>
              <w:t>SIM Fund %</w:t>
            </w:r>
          </w:p>
        </w:tc>
      </w:tr>
      <w:tr w:rsidR="00043579" w14:paraId="6CE8966B" w14:textId="77777777" w:rsidTr="00043579">
        <w:trPr>
          <w:trHeight w:val="737"/>
        </w:trPr>
        <w:tc>
          <w:tcPr>
            <w:tcW w:w="810" w:type="dxa"/>
          </w:tcPr>
          <w:p w14:paraId="1444F1EC" w14:textId="45D1A0DB"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ALXN</w:t>
            </w:r>
          </w:p>
        </w:tc>
        <w:tc>
          <w:tcPr>
            <w:tcW w:w="3206" w:type="dxa"/>
          </w:tcPr>
          <w:p w14:paraId="3FEF2690" w14:textId="77777777"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ALEXION PHARMACEUTICALS INC</w:t>
            </w:r>
          </w:p>
          <w:p w14:paraId="34019BBD" w14:textId="4BFF4609" w:rsidR="0058431B" w:rsidRPr="00043579" w:rsidRDefault="0058431B" w:rsidP="0058431B">
            <w:pPr>
              <w:spacing w:line="276" w:lineRule="auto"/>
              <w:jc w:val="center"/>
              <w:rPr>
                <w:rFonts w:ascii="Century Schoolbook" w:hAnsi="Century Schoolbook"/>
                <w:sz w:val="16"/>
                <w:szCs w:val="16"/>
              </w:rPr>
            </w:pPr>
          </w:p>
        </w:tc>
        <w:tc>
          <w:tcPr>
            <w:tcW w:w="1146" w:type="dxa"/>
          </w:tcPr>
          <w:p w14:paraId="3CC0738F" w14:textId="61DD637E"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1,700</w:t>
            </w:r>
          </w:p>
        </w:tc>
        <w:tc>
          <w:tcPr>
            <w:tcW w:w="1074" w:type="dxa"/>
          </w:tcPr>
          <w:p w14:paraId="3E1DFCE1" w14:textId="6F637EA2"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$136.88</w:t>
            </w:r>
          </w:p>
        </w:tc>
        <w:tc>
          <w:tcPr>
            <w:tcW w:w="1336" w:type="dxa"/>
          </w:tcPr>
          <w:p w14:paraId="1F7B2BF7" w14:textId="6ADFF2BB"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$130.98</w:t>
            </w:r>
          </w:p>
        </w:tc>
        <w:tc>
          <w:tcPr>
            <w:tcW w:w="1301" w:type="dxa"/>
          </w:tcPr>
          <w:p w14:paraId="53526F9B" w14:textId="41DBDBA6"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$222,666.00</w:t>
            </w:r>
          </w:p>
        </w:tc>
        <w:tc>
          <w:tcPr>
            <w:tcW w:w="1135" w:type="dxa"/>
          </w:tcPr>
          <w:p w14:paraId="1C907516" w14:textId="3BA25CFB"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2.14%</w:t>
            </w:r>
          </w:p>
        </w:tc>
      </w:tr>
      <w:tr w:rsidR="00043579" w14:paraId="27C892F7" w14:textId="77777777" w:rsidTr="00043579">
        <w:tc>
          <w:tcPr>
            <w:tcW w:w="810" w:type="dxa"/>
          </w:tcPr>
          <w:p w14:paraId="31DF8760" w14:textId="4D8FA55B"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GOOGL</w:t>
            </w:r>
          </w:p>
        </w:tc>
        <w:tc>
          <w:tcPr>
            <w:tcW w:w="3206" w:type="dxa"/>
          </w:tcPr>
          <w:p w14:paraId="533D4E78" w14:textId="77777777"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ALPHABET INC-CL A</w:t>
            </w:r>
          </w:p>
          <w:p w14:paraId="67593521" w14:textId="54B89829" w:rsidR="0058431B" w:rsidRPr="00043579" w:rsidRDefault="0058431B" w:rsidP="0058431B">
            <w:pPr>
              <w:spacing w:line="276" w:lineRule="auto"/>
              <w:jc w:val="center"/>
              <w:rPr>
                <w:rFonts w:ascii="Century Schoolbook" w:hAnsi="Century Schoolbook"/>
                <w:sz w:val="16"/>
                <w:szCs w:val="16"/>
              </w:rPr>
            </w:pPr>
          </w:p>
        </w:tc>
        <w:tc>
          <w:tcPr>
            <w:tcW w:w="1146" w:type="dxa"/>
          </w:tcPr>
          <w:p w14:paraId="64582939" w14:textId="032AF437"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370</w:t>
            </w:r>
          </w:p>
        </w:tc>
        <w:tc>
          <w:tcPr>
            <w:tcW w:w="1074" w:type="dxa"/>
          </w:tcPr>
          <w:p w14:paraId="253261AD" w14:textId="2FB02760"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$572.10</w:t>
            </w:r>
          </w:p>
        </w:tc>
        <w:tc>
          <w:tcPr>
            <w:tcW w:w="1336" w:type="dxa"/>
          </w:tcPr>
          <w:p w14:paraId="18D9E7E4" w14:textId="1A248F0F"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w:t>
            </w:r>
            <w:r w:rsidR="0058431B" w:rsidRPr="00043579">
              <w:rPr>
                <w:rFonts w:ascii="Century Schoolbook" w:hAnsi="Century Schoolbook"/>
                <w:sz w:val="16"/>
                <w:szCs w:val="16"/>
              </w:rPr>
              <w:t>1082.80</w:t>
            </w:r>
          </w:p>
        </w:tc>
        <w:tc>
          <w:tcPr>
            <w:tcW w:w="1301" w:type="dxa"/>
          </w:tcPr>
          <w:p w14:paraId="7AA1D896" w14:textId="24F43E52"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$400,636.00</w:t>
            </w:r>
          </w:p>
        </w:tc>
        <w:tc>
          <w:tcPr>
            <w:tcW w:w="1135" w:type="dxa"/>
          </w:tcPr>
          <w:p w14:paraId="2DFEECA0" w14:textId="7FE65ABB"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3.84%</w:t>
            </w:r>
          </w:p>
        </w:tc>
      </w:tr>
      <w:tr w:rsidR="00043579" w14:paraId="4D957275" w14:textId="77777777" w:rsidTr="00043579">
        <w:tc>
          <w:tcPr>
            <w:tcW w:w="810" w:type="dxa"/>
          </w:tcPr>
          <w:p w14:paraId="54BAC33A" w14:textId="474843D9"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MO</w:t>
            </w:r>
          </w:p>
        </w:tc>
        <w:tc>
          <w:tcPr>
            <w:tcW w:w="3206" w:type="dxa"/>
          </w:tcPr>
          <w:p w14:paraId="3E92C012" w14:textId="77777777"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ALTRIA GROUP INC</w:t>
            </w:r>
          </w:p>
          <w:p w14:paraId="1BE07C70" w14:textId="77777777" w:rsidR="0058431B" w:rsidRPr="00043579" w:rsidRDefault="0058431B" w:rsidP="0058431B">
            <w:pPr>
              <w:spacing w:line="276" w:lineRule="auto"/>
              <w:jc w:val="center"/>
              <w:rPr>
                <w:rFonts w:ascii="Century Schoolbook" w:hAnsi="Century Schoolbook"/>
                <w:sz w:val="16"/>
                <w:szCs w:val="16"/>
              </w:rPr>
            </w:pPr>
          </w:p>
        </w:tc>
        <w:tc>
          <w:tcPr>
            <w:tcW w:w="1146" w:type="dxa"/>
          </w:tcPr>
          <w:p w14:paraId="0E128B8A" w14:textId="60DC0CDD"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900</w:t>
            </w:r>
          </w:p>
        </w:tc>
        <w:tc>
          <w:tcPr>
            <w:tcW w:w="1074" w:type="dxa"/>
          </w:tcPr>
          <w:p w14:paraId="787FDF1B" w14:textId="2D63A225"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$54.65</w:t>
            </w:r>
          </w:p>
        </w:tc>
        <w:tc>
          <w:tcPr>
            <w:tcW w:w="1336" w:type="dxa"/>
          </w:tcPr>
          <w:p w14:paraId="5C9F14EE" w14:textId="23AF0479"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$47.35</w:t>
            </w:r>
          </w:p>
        </w:tc>
        <w:tc>
          <w:tcPr>
            <w:tcW w:w="1301" w:type="dxa"/>
          </w:tcPr>
          <w:p w14:paraId="5DF2CDB1" w14:textId="647C80B9" w:rsidR="0058431B" w:rsidRPr="00043579" w:rsidRDefault="0058431B"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$42,615.00</w:t>
            </w:r>
          </w:p>
        </w:tc>
        <w:tc>
          <w:tcPr>
            <w:tcW w:w="1135" w:type="dxa"/>
          </w:tcPr>
          <w:p w14:paraId="46C9FA55" w14:textId="29C5BFB2"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0.41%</w:t>
            </w:r>
          </w:p>
        </w:tc>
      </w:tr>
      <w:tr w:rsidR="00043579" w14:paraId="20E7E045" w14:textId="77777777" w:rsidTr="00043579">
        <w:tc>
          <w:tcPr>
            <w:tcW w:w="810" w:type="dxa"/>
          </w:tcPr>
          <w:p w14:paraId="7954DBB3" w14:textId="4E37C6B5"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AMZN</w:t>
            </w:r>
          </w:p>
        </w:tc>
        <w:tc>
          <w:tcPr>
            <w:tcW w:w="3206" w:type="dxa"/>
          </w:tcPr>
          <w:p w14:paraId="422DC1BB" w14:textId="77777777" w:rsidR="001B3937" w:rsidRPr="00043579" w:rsidRDefault="001B3937" w:rsidP="001B3937">
            <w:pPr>
              <w:spacing w:line="276" w:lineRule="auto"/>
              <w:jc w:val="center"/>
              <w:rPr>
                <w:rFonts w:ascii="Century Schoolbook" w:hAnsi="Century Schoolbook"/>
                <w:sz w:val="16"/>
                <w:szCs w:val="16"/>
              </w:rPr>
            </w:pPr>
            <w:r w:rsidRPr="00043579">
              <w:rPr>
                <w:rFonts w:ascii="Century Schoolbook" w:hAnsi="Century Schoolbook"/>
                <w:sz w:val="16"/>
                <w:szCs w:val="16"/>
              </w:rPr>
              <w:t>AMAZON.COM INC</w:t>
            </w:r>
          </w:p>
          <w:p w14:paraId="477D6321" w14:textId="77777777" w:rsidR="0058431B" w:rsidRPr="00043579" w:rsidRDefault="0058431B" w:rsidP="0058431B">
            <w:pPr>
              <w:spacing w:line="276" w:lineRule="auto"/>
              <w:jc w:val="center"/>
              <w:rPr>
                <w:rFonts w:ascii="Century Schoolbook" w:hAnsi="Century Schoolbook"/>
                <w:sz w:val="16"/>
                <w:szCs w:val="16"/>
              </w:rPr>
            </w:pPr>
          </w:p>
        </w:tc>
        <w:tc>
          <w:tcPr>
            <w:tcW w:w="1146" w:type="dxa"/>
          </w:tcPr>
          <w:p w14:paraId="3050C1A1" w14:textId="03AA6E78"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230</w:t>
            </w:r>
          </w:p>
        </w:tc>
        <w:tc>
          <w:tcPr>
            <w:tcW w:w="1074" w:type="dxa"/>
          </w:tcPr>
          <w:p w14:paraId="252112C2" w14:textId="0575730D"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$796.41</w:t>
            </w:r>
          </w:p>
        </w:tc>
        <w:tc>
          <w:tcPr>
            <w:tcW w:w="1336" w:type="dxa"/>
          </w:tcPr>
          <w:p w14:paraId="00D96B15" w14:textId="4CB8459F"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$1,893.63</w:t>
            </w:r>
          </w:p>
        </w:tc>
        <w:tc>
          <w:tcPr>
            <w:tcW w:w="1301" w:type="dxa"/>
          </w:tcPr>
          <w:p w14:paraId="2FEDA67F" w14:textId="3ABC1F67"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$435,534.90</w:t>
            </w:r>
          </w:p>
        </w:tc>
        <w:tc>
          <w:tcPr>
            <w:tcW w:w="1135" w:type="dxa"/>
          </w:tcPr>
          <w:p w14:paraId="4B1933DF" w14:textId="0BA54A7F"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4.18%</w:t>
            </w:r>
          </w:p>
        </w:tc>
      </w:tr>
      <w:tr w:rsidR="00043579" w14:paraId="4A5CF0E1" w14:textId="77777777" w:rsidTr="00043579">
        <w:tc>
          <w:tcPr>
            <w:tcW w:w="810" w:type="dxa"/>
          </w:tcPr>
          <w:p w14:paraId="7A938896" w14:textId="75DD73F2"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AAPL</w:t>
            </w:r>
          </w:p>
        </w:tc>
        <w:tc>
          <w:tcPr>
            <w:tcW w:w="3206" w:type="dxa"/>
          </w:tcPr>
          <w:p w14:paraId="6F038C5A" w14:textId="77777777" w:rsidR="001B3937" w:rsidRPr="00043579" w:rsidRDefault="001B3937" w:rsidP="001B3937">
            <w:pPr>
              <w:spacing w:line="276" w:lineRule="auto"/>
              <w:jc w:val="center"/>
              <w:rPr>
                <w:rFonts w:ascii="Century Schoolbook" w:hAnsi="Century Schoolbook"/>
                <w:sz w:val="16"/>
                <w:szCs w:val="16"/>
              </w:rPr>
            </w:pPr>
            <w:r w:rsidRPr="00043579">
              <w:rPr>
                <w:rFonts w:ascii="Century Schoolbook" w:hAnsi="Century Schoolbook"/>
                <w:sz w:val="16"/>
                <w:szCs w:val="16"/>
              </w:rPr>
              <w:t>APPLE INC</w:t>
            </w:r>
          </w:p>
          <w:p w14:paraId="08EBD450" w14:textId="77777777" w:rsidR="0058431B" w:rsidRPr="00043579" w:rsidRDefault="0058431B" w:rsidP="0058431B">
            <w:pPr>
              <w:spacing w:line="276" w:lineRule="auto"/>
              <w:jc w:val="center"/>
              <w:rPr>
                <w:rFonts w:ascii="Century Schoolbook" w:hAnsi="Century Schoolbook"/>
                <w:sz w:val="16"/>
                <w:szCs w:val="16"/>
              </w:rPr>
            </w:pPr>
          </w:p>
        </w:tc>
        <w:tc>
          <w:tcPr>
            <w:tcW w:w="1146" w:type="dxa"/>
          </w:tcPr>
          <w:p w14:paraId="5A3CB13D" w14:textId="50648708"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2,430</w:t>
            </w:r>
          </w:p>
        </w:tc>
        <w:tc>
          <w:tcPr>
            <w:tcW w:w="1074" w:type="dxa"/>
          </w:tcPr>
          <w:p w14:paraId="6568697E" w14:textId="4326E3EF"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$92.78</w:t>
            </w:r>
          </w:p>
        </w:tc>
        <w:tc>
          <w:tcPr>
            <w:tcW w:w="1336" w:type="dxa"/>
          </w:tcPr>
          <w:p w14:paraId="71A3FC09" w14:textId="44C87CCC"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$197.92</w:t>
            </w:r>
          </w:p>
        </w:tc>
        <w:tc>
          <w:tcPr>
            <w:tcW w:w="1301" w:type="dxa"/>
          </w:tcPr>
          <w:p w14:paraId="3B08C960" w14:textId="612C8675"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$480,945.60</w:t>
            </w:r>
          </w:p>
        </w:tc>
        <w:tc>
          <w:tcPr>
            <w:tcW w:w="1135" w:type="dxa"/>
          </w:tcPr>
          <w:p w14:paraId="5B223520" w14:textId="27EBBF79"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4.61%</w:t>
            </w:r>
          </w:p>
        </w:tc>
      </w:tr>
      <w:tr w:rsidR="00043579" w14:paraId="61CF32D4" w14:textId="77777777" w:rsidTr="00043579">
        <w:tc>
          <w:tcPr>
            <w:tcW w:w="810" w:type="dxa"/>
          </w:tcPr>
          <w:p w14:paraId="6A91C2EC" w14:textId="0CC96221"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BXP</w:t>
            </w:r>
          </w:p>
        </w:tc>
        <w:tc>
          <w:tcPr>
            <w:tcW w:w="3206" w:type="dxa"/>
          </w:tcPr>
          <w:p w14:paraId="38B0EE40" w14:textId="77777777" w:rsidR="001B3937" w:rsidRPr="00043579" w:rsidRDefault="001B3937" w:rsidP="001B3937">
            <w:pPr>
              <w:spacing w:line="276" w:lineRule="auto"/>
              <w:jc w:val="center"/>
              <w:rPr>
                <w:rFonts w:ascii="Century Schoolbook" w:hAnsi="Century Schoolbook"/>
                <w:sz w:val="16"/>
                <w:szCs w:val="16"/>
              </w:rPr>
            </w:pPr>
            <w:r w:rsidRPr="00043579">
              <w:rPr>
                <w:rFonts w:ascii="Century Schoolbook" w:hAnsi="Century Schoolbook"/>
                <w:sz w:val="16"/>
                <w:szCs w:val="16"/>
              </w:rPr>
              <w:t>BOSTON PROPERTIES INC</w:t>
            </w:r>
          </w:p>
          <w:p w14:paraId="74EFDA1B" w14:textId="77777777" w:rsidR="0058431B" w:rsidRPr="00043579" w:rsidRDefault="0058431B" w:rsidP="0058431B">
            <w:pPr>
              <w:spacing w:line="276" w:lineRule="auto"/>
              <w:jc w:val="center"/>
              <w:rPr>
                <w:rFonts w:ascii="Century Schoolbook" w:hAnsi="Century Schoolbook"/>
                <w:sz w:val="16"/>
                <w:szCs w:val="16"/>
              </w:rPr>
            </w:pPr>
          </w:p>
        </w:tc>
        <w:tc>
          <w:tcPr>
            <w:tcW w:w="1146" w:type="dxa"/>
          </w:tcPr>
          <w:p w14:paraId="308F401C" w14:textId="2D4087DC"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1,050</w:t>
            </w:r>
          </w:p>
        </w:tc>
        <w:tc>
          <w:tcPr>
            <w:tcW w:w="1074" w:type="dxa"/>
          </w:tcPr>
          <w:p w14:paraId="029B4738" w14:textId="31129913"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$118.88</w:t>
            </w:r>
          </w:p>
        </w:tc>
        <w:tc>
          <w:tcPr>
            <w:tcW w:w="1336" w:type="dxa"/>
          </w:tcPr>
          <w:p w14:paraId="1A07E90B" w14:textId="43F4D759"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$129.00</w:t>
            </w:r>
          </w:p>
        </w:tc>
        <w:tc>
          <w:tcPr>
            <w:tcW w:w="1301" w:type="dxa"/>
          </w:tcPr>
          <w:p w14:paraId="3C83F93B" w14:textId="3A1B75E7"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$135,450.00</w:t>
            </w:r>
          </w:p>
        </w:tc>
        <w:tc>
          <w:tcPr>
            <w:tcW w:w="1135" w:type="dxa"/>
          </w:tcPr>
          <w:p w14:paraId="2DFD19B0" w14:textId="56E6F8CE" w:rsidR="0058431B" w:rsidRPr="00043579" w:rsidRDefault="001B3937"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1.30%</w:t>
            </w:r>
          </w:p>
        </w:tc>
      </w:tr>
      <w:tr w:rsidR="00043579" w14:paraId="58B764FC" w14:textId="77777777" w:rsidTr="00043579">
        <w:tc>
          <w:tcPr>
            <w:tcW w:w="810" w:type="dxa"/>
          </w:tcPr>
          <w:p w14:paraId="64DDCA34" w14:textId="2609E510" w:rsidR="0058431B"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CELG</w:t>
            </w:r>
          </w:p>
        </w:tc>
        <w:tc>
          <w:tcPr>
            <w:tcW w:w="3206" w:type="dxa"/>
          </w:tcPr>
          <w:p w14:paraId="2BA308E7" w14:textId="4215467A" w:rsidR="0058431B"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CELGENE CORP</w:t>
            </w:r>
          </w:p>
        </w:tc>
        <w:tc>
          <w:tcPr>
            <w:tcW w:w="1146" w:type="dxa"/>
          </w:tcPr>
          <w:p w14:paraId="289961DB" w14:textId="5903535C" w:rsidR="0058431B"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3,750</w:t>
            </w:r>
          </w:p>
        </w:tc>
        <w:tc>
          <w:tcPr>
            <w:tcW w:w="1074" w:type="dxa"/>
          </w:tcPr>
          <w:p w14:paraId="1F4BE388" w14:textId="1009D080" w:rsidR="0058431B"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$83.66</w:t>
            </w:r>
          </w:p>
        </w:tc>
        <w:tc>
          <w:tcPr>
            <w:tcW w:w="1336" w:type="dxa"/>
          </w:tcPr>
          <w:p w14:paraId="3D648B22" w14:textId="0D511CDB" w:rsidR="0058431B"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$92.44</w:t>
            </w:r>
          </w:p>
        </w:tc>
        <w:tc>
          <w:tcPr>
            <w:tcW w:w="1301" w:type="dxa"/>
          </w:tcPr>
          <w:p w14:paraId="553A7011" w14:textId="32C8183A" w:rsidR="0058431B"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$346,650.00</w:t>
            </w:r>
          </w:p>
        </w:tc>
        <w:tc>
          <w:tcPr>
            <w:tcW w:w="1135" w:type="dxa"/>
          </w:tcPr>
          <w:p w14:paraId="3DEA186A" w14:textId="12C058DA" w:rsidR="0058431B"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3.32%</w:t>
            </w:r>
          </w:p>
        </w:tc>
      </w:tr>
      <w:tr w:rsidR="00043579" w14:paraId="69ACD68E" w14:textId="77777777" w:rsidTr="00043579">
        <w:tc>
          <w:tcPr>
            <w:tcW w:w="810" w:type="dxa"/>
          </w:tcPr>
          <w:p w14:paraId="16EA4475" w14:textId="12378A6D"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COP</w:t>
            </w:r>
          </w:p>
        </w:tc>
        <w:tc>
          <w:tcPr>
            <w:tcW w:w="3206" w:type="dxa"/>
          </w:tcPr>
          <w:p w14:paraId="7AB080E2" w14:textId="77777777" w:rsidR="0037025E" w:rsidRPr="00043579" w:rsidRDefault="0037025E" w:rsidP="0037025E">
            <w:pPr>
              <w:spacing w:line="276" w:lineRule="auto"/>
              <w:jc w:val="center"/>
              <w:rPr>
                <w:rFonts w:ascii="Century Schoolbook" w:hAnsi="Century Schoolbook"/>
                <w:sz w:val="16"/>
                <w:szCs w:val="16"/>
              </w:rPr>
            </w:pPr>
            <w:r w:rsidRPr="00043579">
              <w:rPr>
                <w:rFonts w:ascii="Century Schoolbook" w:hAnsi="Century Schoolbook"/>
                <w:sz w:val="16"/>
                <w:szCs w:val="16"/>
              </w:rPr>
              <w:t>CONOCOPHILLIPS</w:t>
            </w:r>
          </w:p>
          <w:p w14:paraId="345106AF" w14:textId="77777777" w:rsidR="001B3937" w:rsidRPr="00043579" w:rsidRDefault="001B3937" w:rsidP="0058431B">
            <w:pPr>
              <w:spacing w:line="276" w:lineRule="auto"/>
              <w:jc w:val="center"/>
              <w:rPr>
                <w:rFonts w:ascii="Century Schoolbook" w:hAnsi="Century Schoolbook"/>
                <w:sz w:val="16"/>
                <w:szCs w:val="16"/>
              </w:rPr>
            </w:pPr>
          </w:p>
        </w:tc>
        <w:tc>
          <w:tcPr>
            <w:tcW w:w="1146" w:type="dxa"/>
          </w:tcPr>
          <w:p w14:paraId="237A3AAC" w14:textId="63373DCD"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1,400</w:t>
            </w:r>
          </w:p>
        </w:tc>
        <w:tc>
          <w:tcPr>
            <w:tcW w:w="1074" w:type="dxa"/>
          </w:tcPr>
          <w:p w14:paraId="23299CD2" w14:textId="7C6EEEFC"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$68.25</w:t>
            </w:r>
          </w:p>
        </w:tc>
        <w:tc>
          <w:tcPr>
            <w:tcW w:w="1336" w:type="dxa"/>
          </w:tcPr>
          <w:p w14:paraId="0E71F0F2" w14:textId="43550DF5"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$61.00</w:t>
            </w:r>
          </w:p>
        </w:tc>
        <w:tc>
          <w:tcPr>
            <w:tcW w:w="1301" w:type="dxa"/>
          </w:tcPr>
          <w:p w14:paraId="4435206C" w14:textId="09A59FAA"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$65,400.00</w:t>
            </w:r>
          </w:p>
        </w:tc>
        <w:tc>
          <w:tcPr>
            <w:tcW w:w="1135" w:type="dxa"/>
          </w:tcPr>
          <w:p w14:paraId="4529A507" w14:textId="4575F0A4"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.082%</w:t>
            </w:r>
          </w:p>
        </w:tc>
      </w:tr>
      <w:tr w:rsidR="00043579" w14:paraId="5AD3732C" w14:textId="77777777" w:rsidTr="00043579">
        <w:tc>
          <w:tcPr>
            <w:tcW w:w="810" w:type="dxa"/>
          </w:tcPr>
          <w:p w14:paraId="26AFFDB3" w14:textId="12DC5FA3"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CTVA</w:t>
            </w:r>
          </w:p>
        </w:tc>
        <w:tc>
          <w:tcPr>
            <w:tcW w:w="3206" w:type="dxa"/>
          </w:tcPr>
          <w:p w14:paraId="48A47606" w14:textId="6CD43EF4"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CORTEVA INC</w:t>
            </w:r>
          </w:p>
        </w:tc>
        <w:tc>
          <w:tcPr>
            <w:tcW w:w="1146" w:type="dxa"/>
          </w:tcPr>
          <w:p w14:paraId="68508E48" w14:textId="69EE9479"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866</w:t>
            </w:r>
          </w:p>
        </w:tc>
        <w:tc>
          <w:tcPr>
            <w:tcW w:w="1074" w:type="dxa"/>
          </w:tcPr>
          <w:p w14:paraId="756F52A5" w14:textId="26E0AE7A"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$31.72</w:t>
            </w:r>
          </w:p>
        </w:tc>
        <w:tc>
          <w:tcPr>
            <w:tcW w:w="1336" w:type="dxa"/>
          </w:tcPr>
          <w:p w14:paraId="4AC272C3" w14:textId="6A8C49C8"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$29.57</w:t>
            </w:r>
          </w:p>
        </w:tc>
        <w:tc>
          <w:tcPr>
            <w:tcW w:w="1301" w:type="dxa"/>
          </w:tcPr>
          <w:p w14:paraId="20B96F32" w14:textId="4EFC38D2"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$25,607.62</w:t>
            </w:r>
          </w:p>
        </w:tc>
        <w:tc>
          <w:tcPr>
            <w:tcW w:w="1135" w:type="dxa"/>
          </w:tcPr>
          <w:p w14:paraId="04EB882A" w14:textId="39299A48"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0.25%</w:t>
            </w:r>
          </w:p>
        </w:tc>
      </w:tr>
      <w:tr w:rsidR="00043579" w14:paraId="3D36B70A" w14:textId="77777777" w:rsidTr="00043579">
        <w:tc>
          <w:tcPr>
            <w:tcW w:w="810" w:type="dxa"/>
          </w:tcPr>
          <w:p w14:paraId="71805FD7" w14:textId="25010415"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CCK</w:t>
            </w:r>
          </w:p>
        </w:tc>
        <w:tc>
          <w:tcPr>
            <w:tcW w:w="3206" w:type="dxa"/>
          </w:tcPr>
          <w:p w14:paraId="64E9A5CD" w14:textId="035234BD"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CROWN HOLDINGS INC</w:t>
            </w:r>
          </w:p>
        </w:tc>
        <w:tc>
          <w:tcPr>
            <w:tcW w:w="1146" w:type="dxa"/>
          </w:tcPr>
          <w:p w14:paraId="728A9C7C" w14:textId="28F2BF66"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2,730</w:t>
            </w:r>
          </w:p>
        </w:tc>
        <w:tc>
          <w:tcPr>
            <w:tcW w:w="1074" w:type="dxa"/>
          </w:tcPr>
          <w:p w14:paraId="4AA23A48" w14:textId="7083A6CB"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$46.56</w:t>
            </w:r>
          </w:p>
        </w:tc>
        <w:tc>
          <w:tcPr>
            <w:tcW w:w="1336" w:type="dxa"/>
          </w:tcPr>
          <w:p w14:paraId="4CA2B219" w14:textId="7A7863B7"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$61.10</w:t>
            </w:r>
          </w:p>
        </w:tc>
        <w:tc>
          <w:tcPr>
            <w:tcW w:w="1301" w:type="dxa"/>
          </w:tcPr>
          <w:p w14:paraId="18975009" w14:textId="2F1F8ECC"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$166,803.00</w:t>
            </w:r>
          </w:p>
        </w:tc>
        <w:tc>
          <w:tcPr>
            <w:tcW w:w="1135" w:type="dxa"/>
          </w:tcPr>
          <w:p w14:paraId="7FE632C5" w14:textId="147BDF68"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1.60%</w:t>
            </w:r>
          </w:p>
        </w:tc>
      </w:tr>
      <w:tr w:rsidR="00043579" w14:paraId="42836948" w14:textId="77777777" w:rsidTr="00043579">
        <w:tc>
          <w:tcPr>
            <w:tcW w:w="810" w:type="dxa"/>
          </w:tcPr>
          <w:p w14:paraId="7718BDB1" w14:textId="41D1114A"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DOW</w:t>
            </w:r>
          </w:p>
        </w:tc>
        <w:tc>
          <w:tcPr>
            <w:tcW w:w="3206" w:type="dxa"/>
          </w:tcPr>
          <w:p w14:paraId="0B321EF3" w14:textId="5E7C0B57"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DOW INC</w:t>
            </w:r>
          </w:p>
        </w:tc>
        <w:tc>
          <w:tcPr>
            <w:tcW w:w="1146" w:type="dxa"/>
          </w:tcPr>
          <w:p w14:paraId="1CD9F645" w14:textId="5DCFD4AF"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1,740</w:t>
            </w:r>
          </w:p>
        </w:tc>
        <w:tc>
          <w:tcPr>
            <w:tcW w:w="1074" w:type="dxa"/>
          </w:tcPr>
          <w:p w14:paraId="70C96C10" w14:textId="0275835A"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$58.25</w:t>
            </w:r>
          </w:p>
        </w:tc>
        <w:tc>
          <w:tcPr>
            <w:tcW w:w="1336" w:type="dxa"/>
          </w:tcPr>
          <w:p w14:paraId="7A438816" w14:textId="5E8A9445"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$49.31</w:t>
            </w:r>
          </w:p>
        </w:tc>
        <w:tc>
          <w:tcPr>
            <w:tcW w:w="1301" w:type="dxa"/>
          </w:tcPr>
          <w:p w14:paraId="0BC8B1F3" w14:textId="43CFFCA0"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$85,799.40</w:t>
            </w:r>
          </w:p>
        </w:tc>
        <w:tc>
          <w:tcPr>
            <w:tcW w:w="1135" w:type="dxa"/>
          </w:tcPr>
          <w:p w14:paraId="2D5F77CB" w14:textId="62CB4F3D"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0.82%</w:t>
            </w:r>
          </w:p>
        </w:tc>
      </w:tr>
      <w:tr w:rsidR="00043579" w14:paraId="6C830899" w14:textId="77777777" w:rsidTr="00043579">
        <w:tc>
          <w:tcPr>
            <w:tcW w:w="810" w:type="dxa"/>
          </w:tcPr>
          <w:p w14:paraId="0B94C823" w14:textId="5CE3DF01"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DRE</w:t>
            </w:r>
          </w:p>
        </w:tc>
        <w:tc>
          <w:tcPr>
            <w:tcW w:w="3206" w:type="dxa"/>
          </w:tcPr>
          <w:p w14:paraId="65CEAA99" w14:textId="7C527D42"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DUKE REALTY CORP</w:t>
            </w:r>
          </w:p>
        </w:tc>
        <w:tc>
          <w:tcPr>
            <w:tcW w:w="1146" w:type="dxa"/>
          </w:tcPr>
          <w:p w14:paraId="44739F26" w14:textId="0E2E7B19"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6,000</w:t>
            </w:r>
          </w:p>
        </w:tc>
        <w:tc>
          <w:tcPr>
            <w:tcW w:w="1074" w:type="dxa"/>
          </w:tcPr>
          <w:p w14:paraId="22AD6067" w14:textId="130BB9D5"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$28.98</w:t>
            </w:r>
          </w:p>
        </w:tc>
        <w:tc>
          <w:tcPr>
            <w:tcW w:w="1336" w:type="dxa"/>
          </w:tcPr>
          <w:p w14:paraId="705822F6" w14:textId="5333CE4F"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$31.61</w:t>
            </w:r>
          </w:p>
        </w:tc>
        <w:tc>
          <w:tcPr>
            <w:tcW w:w="1301" w:type="dxa"/>
          </w:tcPr>
          <w:p w14:paraId="00422584" w14:textId="41BD1F56"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$189,660.00</w:t>
            </w:r>
          </w:p>
        </w:tc>
        <w:tc>
          <w:tcPr>
            <w:tcW w:w="1135" w:type="dxa"/>
          </w:tcPr>
          <w:p w14:paraId="04A5ED08" w14:textId="531FF3E5"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1.82%</w:t>
            </w:r>
          </w:p>
        </w:tc>
      </w:tr>
      <w:tr w:rsidR="00043579" w14:paraId="038A91FB" w14:textId="77777777" w:rsidTr="00043579">
        <w:tc>
          <w:tcPr>
            <w:tcW w:w="810" w:type="dxa"/>
          </w:tcPr>
          <w:p w14:paraId="79EDC2BC" w14:textId="253C5A06"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DD</w:t>
            </w:r>
          </w:p>
        </w:tc>
        <w:tc>
          <w:tcPr>
            <w:tcW w:w="3206" w:type="dxa"/>
          </w:tcPr>
          <w:p w14:paraId="3154A899" w14:textId="5EF9CF31"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DUPONT DE NEMOURS INC</w:t>
            </w:r>
          </w:p>
        </w:tc>
        <w:tc>
          <w:tcPr>
            <w:tcW w:w="1146" w:type="dxa"/>
          </w:tcPr>
          <w:p w14:paraId="17D4CAA1" w14:textId="741F5782"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866</w:t>
            </w:r>
          </w:p>
        </w:tc>
        <w:tc>
          <w:tcPr>
            <w:tcW w:w="1074" w:type="dxa"/>
          </w:tcPr>
          <w:p w14:paraId="596E3C2F" w14:textId="64D8CA08"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$83.83</w:t>
            </w:r>
          </w:p>
        </w:tc>
        <w:tc>
          <w:tcPr>
            <w:tcW w:w="1336" w:type="dxa"/>
          </w:tcPr>
          <w:p w14:paraId="7507ABAA" w14:textId="51866452"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$75.07</w:t>
            </w:r>
          </w:p>
        </w:tc>
        <w:tc>
          <w:tcPr>
            <w:tcW w:w="1301" w:type="dxa"/>
          </w:tcPr>
          <w:p w14:paraId="42519BBC" w14:textId="14F781A0"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$65,010.62</w:t>
            </w:r>
          </w:p>
        </w:tc>
        <w:tc>
          <w:tcPr>
            <w:tcW w:w="1135" w:type="dxa"/>
          </w:tcPr>
          <w:p w14:paraId="4FD04241" w14:textId="46C54EC3"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0.62%</w:t>
            </w:r>
          </w:p>
        </w:tc>
      </w:tr>
      <w:tr w:rsidR="00043579" w14:paraId="5AC86709" w14:textId="77777777" w:rsidTr="00043579">
        <w:tc>
          <w:tcPr>
            <w:tcW w:w="810" w:type="dxa"/>
          </w:tcPr>
          <w:p w14:paraId="760EFFE7" w14:textId="2AD973FD"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FB</w:t>
            </w:r>
          </w:p>
        </w:tc>
        <w:tc>
          <w:tcPr>
            <w:tcW w:w="3206" w:type="dxa"/>
          </w:tcPr>
          <w:p w14:paraId="387C4A30" w14:textId="15828ABE"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FACEBOOK INC</w:t>
            </w:r>
          </w:p>
        </w:tc>
        <w:tc>
          <w:tcPr>
            <w:tcW w:w="1146" w:type="dxa"/>
          </w:tcPr>
          <w:p w14:paraId="1336E44A" w14:textId="52BF9F2B"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1,140</w:t>
            </w:r>
          </w:p>
        </w:tc>
        <w:tc>
          <w:tcPr>
            <w:tcW w:w="1074" w:type="dxa"/>
          </w:tcPr>
          <w:p w14:paraId="3BE09DFC" w14:textId="4A90CB63"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$181.18</w:t>
            </w:r>
          </w:p>
        </w:tc>
        <w:tc>
          <w:tcPr>
            <w:tcW w:w="1336" w:type="dxa"/>
          </w:tcPr>
          <w:p w14:paraId="3319A1BE" w14:textId="4150CDA5"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$193.00</w:t>
            </w:r>
          </w:p>
        </w:tc>
        <w:tc>
          <w:tcPr>
            <w:tcW w:w="1301" w:type="dxa"/>
          </w:tcPr>
          <w:p w14:paraId="795EBDA7" w14:textId="30A67FC3"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$220,020.00</w:t>
            </w:r>
          </w:p>
        </w:tc>
        <w:tc>
          <w:tcPr>
            <w:tcW w:w="1135" w:type="dxa"/>
          </w:tcPr>
          <w:p w14:paraId="429EA262" w14:textId="0BA739D2"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2.11%</w:t>
            </w:r>
          </w:p>
        </w:tc>
      </w:tr>
      <w:tr w:rsidR="00043579" w14:paraId="6CAF9CA8" w14:textId="77777777" w:rsidTr="00043579">
        <w:tc>
          <w:tcPr>
            <w:tcW w:w="810" w:type="dxa"/>
          </w:tcPr>
          <w:p w14:paraId="5525B184" w14:textId="5E1FDE5E"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FDX</w:t>
            </w:r>
          </w:p>
        </w:tc>
        <w:tc>
          <w:tcPr>
            <w:tcW w:w="3206" w:type="dxa"/>
          </w:tcPr>
          <w:p w14:paraId="2217E85A" w14:textId="4C0F19D4"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FEDEX CORP</w:t>
            </w:r>
          </w:p>
        </w:tc>
        <w:tc>
          <w:tcPr>
            <w:tcW w:w="1146" w:type="dxa"/>
          </w:tcPr>
          <w:p w14:paraId="0A397E8B" w14:textId="37F686AB"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650</w:t>
            </w:r>
          </w:p>
        </w:tc>
        <w:tc>
          <w:tcPr>
            <w:tcW w:w="1074" w:type="dxa"/>
          </w:tcPr>
          <w:p w14:paraId="5AB856AA" w14:textId="66DB5793"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$196.54</w:t>
            </w:r>
          </w:p>
        </w:tc>
        <w:tc>
          <w:tcPr>
            <w:tcW w:w="1336" w:type="dxa"/>
          </w:tcPr>
          <w:p w14:paraId="6CE18C20" w14:textId="639F938E"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$164.19</w:t>
            </w:r>
          </w:p>
        </w:tc>
        <w:tc>
          <w:tcPr>
            <w:tcW w:w="1301" w:type="dxa"/>
          </w:tcPr>
          <w:p w14:paraId="23C995B2" w14:textId="7C6078CE" w:rsidR="001B3937" w:rsidRPr="00043579" w:rsidRDefault="0037025E"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$106,723.50</w:t>
            </w:r>
          </w:p>
        </w:tc>
        <w:tc>
          <w:tcPr>
            <w:tcW w:w="1135" w:type="dxa"/>
          </w:tcPr>
          <w:p w14:paraId="0780A110" w14:textId="564AEDC6"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1.02%</w:t>
            </w:r>
          </w:p>
        </w:tc>
      </w:tr>
      <w:tr w:rsidR="00043579" w14:paraId="45ED00A0" w14:textId="77777777" w:rsidTr="00043579">
        <w:tc>
          <w:tcPr>
            <w:tcW w:w="810" w:type="dxa"/>
          </w:tcPr>
          <w:p w14:paraId="2819BB90" w14:textId="1213F0B9"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GM</w:t>
            </w:r>
          </w:p>
        </w:tc>
        <w:tc>
          <w:tcPr>
            <w:tcW w:w="3206" w:type="dxa"/>
          </w:tcPr>
          <w:p w14:paraId="7B6FECF0" w14:textId="77777777" w:rsidR="00B87324" w:rsidRPr="00043579" w:rsidRDefault="00B87324" w:rsidP="00B87324">
            <w:pPr>
              <w:spacing w:line="276" w:lineRule="auto"/>
              <w:jc w:val="center"/>
              <w:rPr>
                <w:rFonts w:ascii="Century Schoolbook" w:hAnsi="Century Schoolbook"/>
                <w:sz w:val="16"/>
                <w:szCs w:val="16"/>
              </w:rPr>
            </w:pPr>
            <w:r w:rsidRPr="00043579">
              <w:rPr>
                <w:rFonts w:ascii="Century Schoolbook" w:hAnsi="Century Schoolbook"/>
                <w:sz w:val="16"/>
                <w:szCs w:val="16"/>
              </w:rPr>
              <w:t>GENERAL MOTORS CO</w:t>
            </w:r>
          </w:p>
          <w:p w14:paraId="7E3D57C1" w14:textId="77777777" w:rsidR="001B3937" w:rsidRPr="00043579" w:rsidRDefault="001B3937" w:rsidP="0058431B">
            <w:pPr>
              <w:spacing w:line="276" w:lineRule="auto"/>
              <w:jc w:val="center"/>
              <w:rPr>
                <w:rFonts w:ascii="Century Schoolbook" w:hAnsi="Century Schoolbook"/>
                <w:sz w:val="16"/>
                <w:szCs w:val="16"/>
              </w:rPr>
            </w:pPr>
          </w:p>
        </w:tc>
        <w:tc>
          <w:tcPr>
            <w:tcW w:w="1146" w:type="dxa"/>
          </w:tcPr>
          <w:p w14:paraId="125C7C28" w14:textId="3427BB24"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10,550</w:t>
            </w:r>
          </w:p>
        </w:tc>
        <w:tc>
          <w:tcPr>
            <w:tcW w:w="1074" w:type="dxa"/>
          </w:tcPr>
          <w:p w14:paraId="0113B385" w14:textId="62FAA121"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$36.57</w:t>
            </w:r>
          </w:p>
        </w:tc>
        <w:tc>
          <w:tcPr>
            <w:tcW w:w="1336" w:type="dxa"/>
          </w:tcPr>
          <w:p w14:paraId="6BDAB680" w14:textId="09D2C774"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$38.53</w:t>
            </w:r>
          </w:p>
        </w:tc>
        <w:tc>
          <w:tcPr>
            <w:tcW w:w="1301" w:type="dxa"/>
          </w:tcPr>
          <w:p w14:paraId="40984DC1" w14:textId="74DE0C87"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$406,491.50</w:t>
            </w:r>
          </w:p>
        </w:tc>
        <w:tc>
          <w:tcPr>
            <w:tcW w:w="1135" w:type="dxa"/>
          </w:tcPr>
          <w:p w14:paraId="2DEBB0DE" w14:textId="3D941A61"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3.90%</w:t>
            </w:r>
          </w:p>
        </w:tc>
      </w:tr>
      <w:tr w:rsidR="00043579" w14:paraId="7DAD4870" w14:textId="77777777" w:rsidTr="00043579">
        <w:tc>
          <w:tcPr>
            <w:tcW w:w="810" w:type="dxa"/>
          </w:tcPr>
          <w:p w14:paraId="303DDB02" w14:textId="12C643D4"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GILD</w:t>
            </w:r>
          </w:p>
        </w:tc>
        <w:tc>
          <w:tcPr>
            <w:tcW w:w="3206" w:type="dxa"/>
          </w:tcPr>
          <w:p w14:paraId="5EFCACD9" w14:textId="77777777" w:rsidR="00B87324" w:rsidRPr="00043579" w:rsidRDefault="00B87324" w:rsidP="00B87324">
            <w:pPr>
              <w:spacing w:line="276" w:lineRule="auto"/>
              <w:jc w:val="center"/>
              <w:rPr>
                <w:rFonts w:ascii="Century Schoolbook" w:hAnsi="Century Schoolbook"/>
                <w:sz w:val="16"/>
                <w:szCs w:val="16"/>
              </w:rPr>
            </w:pPr>
            <w:r w:rsidRPr="00043579">
              <w:rPr>
                <w:rFonts w:ascii="Century Schoolbook" w:hAnsi="Century Schoolbook"/>
                <w:sz w:val="16"/>
                <w:szCs w:val="16"/>
              </w:rPr>
              <w:t>GILEAD SCIENCES INC</w:t>
            </w:r>
          </w:p>
          <w:p w14:paraId="5007B03F" w14:textId="77777777" w:rsidR="001B3937" w:rsidRPr="00043579" w:rsidRDefault="001B3937" w:rsidP="0058431B">
            <w:pPr>
              <w:spacing w:line="276" w:lineRule="auto"/>
              <w:jc w:val="center"/>
              <w:rPr>
                <w:rFonts w:ascii="Century Schoolbook" w:hAnsi="Century Schoolbook"/>
                <w:sz w:val="16"/>
                <w:szCs w:val="16"/>
              </w:rPr>
            </w:pPr>
          </w:p>
        </w:tc>
        <w:tc>
          <w:tcPr>
            <w:tcW w:w="1146" w:type="dxa"/>
          </w:tcPr>
          <w:p w14:paraId="52013687" w14:textId="1FA92EB8"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5,220</w:t>
            </w:r>
          </w:p>
        </w:tc>
        <w:tc>
          <w:tcPr>
            <w:tcW w:w="1074" w:type="dxa"/>
          </w:tcPr>
          <w:p w14:paraId="1395CA7D" w14:textId="588480E5"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$59.74</w:t>
            </w:r>
          </w:p>
        </w:tc>
        <w:tc>
          <w:tcPr>
            <w:tcW w:w="1336" w:type="dxa"/>
          </w:tcPr>
          <w:p w14:paraId="7485D108" w14:textId="5A41C8B1"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$67.56</w:t>
            </w:r>
          </w:p>
        </w:tc>
        <w:tc>
          <w:tcPr>
            <w:tcW w:w="1301" w:type="dxa"/>
          </w:tcPr>
          <w:p w14:paraId="4CB125E1" w14:textId="7D9A6E6E"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$352,663.20</w:t>
            </w:r>
          </w:p>
        </w:tc>
        <w:tc>
          <w:tcPr>
            <w:tcW w:w="1135" w:type="dxa"/>
          </w:tcPr>
          <w:p w14:paraId="4306F9E3" w14:textId="56609CE8"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3.38%</w:t>
            </w:r>
          </w:p>
        </w:tc>
      </w:tr>
      <w:tr w:rsidR="00043579" w14:paraId="4AC3005D" w14:textId="77777777" w:rsidTr="00043579">
        <w:tc>
          <w:tcPr>
            <w:tcW w:w="810" w:type="dxa"/>
          </w:tcPr>
          <w:p w14:paraId="188DA9F2" w14:textId="061C5926"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GPN</w:t>
            </w:r>
          </w:p>
        </w:tc>
        <w:tc>
          <w:tcPr>
            <w:tcW w:w="3206" w:type="dxa"/>
          </w:tcPr>
          <w:p w14:paraId="0DBD74D2" w14:textId="1F8665C5"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GLOBAL PAYMENTS INC</w:t>
            </w:r>
          </w:p>
        </w:tc>
        <w:tc>
          <w:tcPr>
            <w:tcW w:w="1146" w:type="dxa"/>
          </w:tcPr>
          <w:p w14:paraId="38374FD7" w14:textId="1B136BBC"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2,200</w:t>
            </w:r>
          </w:p>
        </w:tc>
        <w:tc>
          <w:tcPr>
            <w:tcW w:w="1074" w:type="dxa"/>
          </w:tcPr>
          <w:p w14:paraId="3CFEC3BF" w14:textId="3110A547"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$140.19</w:t>
            </w:r>
          </w:p>
        </w:tc>
        <w:tc>
          <w:tcPr>
            <w:tcW w:w="1336" w:type="dxa"/>
          </w:tcPr>
          <w:p w14:paraId="14A84BA8" w14:textId="1D367697"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$160.13</w:t>
            </w:r>
          </w:p>
        </w:tc>
        <w:tc>
          <w:tcPr>
            <w:tcW w:w="1301" w:type="dxa"/>
          </w:tcPr>
          <w:p w14:paraId="176B3AA2" w14:textId="0CFB865E"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$352,286.00</w:t>
            </w:r>
          </w:p>
        </w:tc>
        <w:tc>
          <w:tcPr>
            <w:tcW w:w="1135" w:type="dxa"/>
          </w:tcPr>
          <w:p w14:paraId="07B52116" w14:textId="622D57F7"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3.38%</w:t>
            </w:r>
          </w:p>
        </w:tc>
      </w:tr>
      <w:tr w:rsidR="00043579" w14:paraId="3A00B588" w14:textId="77777777" w:rsidTr="00043579">
        <w:tc>
          <w:tcPr>
            <w:tcW w:w="810" w:type="dxa"/>
          </w:tcPr>
          <w:p w14:paraId="35F1D28B" w14:textId="6F9224A1"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HCA</w:t>
            </w:r>
          </w:p>
        </w:tc>
        <w:tc>
          <w:tcPr>
            <w:tcW w:w="3206" w:type="dxa"/>
          </w:tcPr>
          <w:p w14:paraId="1926E169" w14:textId="22ADF936"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HCA HEALTHCARE INC</w:t>
            </w:r>
          </w:p>
        </w:tc>
        <w:tc>
          <w:tcPr>
            <w:tcW w:w="1146" w:type="dxa"/>
          </w:tcPr>
          <w:p w14:paraId="03A2347E" w14:textId="5EAD5FEA"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2,230</w:t>
            </w:r>
          </w:p>
        </w:tc>
        <w:tc>
          <w:tcPr>
            <w:tcW w:w="1074" w:type="dxa"/>
          </w:tcPr>
          <w:p w14:paraId="00C473DC" w14:textId="5243B166"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$97.02</w:t>
            </w:r>
          </w:p>
        </w:tc>
        <w:tc>
          <w:tcPr>
            <w:tcW w:w="1336" w:type="dxa"/>
          </w:tcPr>
          <w:p w14:paraId="0B9D673D" w14:textId="5685183F"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$135.17</w:t>
            </w:r>
          </w:p>
        </w:tc>
        <w:tc>
          <w:tcPr>
            <w:tcW w:w="1301" w:type="dxa"/>
          </w:tcPr>
          <w:p w14:paraId="308E3800" w14:textId="4C188AE1"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$301,429.10</w:t>
            </w:r>
          </w:p>
        </w:tc>
        <w:tc>
          <w:tcPr>
            <w:tcW w:w="1135" w:type="dxa"/>
          </w:tcPr>
          <w:p w14:paraId="5B0716C0" w14:textId="7AF37095"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2.89%</w:t>
            </w:r>
          </w:p>
        </w:tc>
      </w:tr>
      <w:tr w:rsidR="00043579" w14:paraId="5DEAEA32" w14:textId="77777777" w:rsidTr="00043579">
        <w:tc>
          <w:tcPr>
            <w:tcW w:w="810" w:type="dxa"/>
          </w:tcPr>
          <w:p w14:paraId="4840E23F" w14:textId="18299346"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MPC</w:t>
            </w:r>
          </w:p>
        </w:tc>
        <w:tc>
          <w:tcPr>
            <w:tcW w:w="3206" w:type="dxa"/>
          </w:tcPr>
          <w:p w14:paraId="7C345B6E" w14:textId="15CBBA4C"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MARATHON PETROLEUM CORP</w:t>
            </w:r>
          </w:p>
        </w:tc>
        <w:tc>
          <w:tcPr>
            <w:tcW w:w="1146" w:type="dxa"/>
          </w:tcPr>
          <w:p w14:paraId="7FA49546" w14:textId="58740EBE"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5,950</w:t>
            </w:r>
          </w:p>
        </w:tc>
        <w:tc>
          <w:tcPr>
            <w:tcW w:w="1074" w:type="dxa"/>
          </w:tcPr>
          <w:p w14:paraId="67FFAA9E" w14:textId="11716BB2"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$62.73</w:t>
            </w:r>
          </w:p>
        </w:tc>
        <w:tc>
          <w:tcPr>
            <w:tcW w:w="1336" w:type="dxa"/>
          </w:tcPr>
          <w:p w14:paraId="564169E8" w14:textId="4C2DCCE3"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$55.88</w:t>
            </w:r>
          </w:p>
        </w:tc>
        <w:tc>
          <w:tcPr>
            <w:tcW w:w="1301" w:type="dxa"/>
          </w:tcPr>
          <w:p w14:paraId="2688C273" w14:textId="4B03BF00"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$332,486.00</w:t>
            </w:r>
          </w:p>
        </w:tc>
        <w:tc>
          <w:tcPr>
            <w:tcW w:w="1135" w:type="dxa"/>
          </w:tcPr>
          <w:p w14:paraId="67986F18" w14:textId="47CD502C"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3.19%</w:t>
            </w:r>
          </w:p>
        </w:tc>
      </w:tr>
      <w:tr w:rsidR="00043579" w14:paraId="1E8B9E80" w14:textId="77777777" w:rsidTr="00043579">
        <w:tc>
          <w:tcPr>
            <w:tcW w:w="810" w:type="dxa"/>
          </w:tcPr>
          <w:p w14:paraId="18277162" w14:textId="55BDED14"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MET</w:t>
            </w:r>
          </w:p>
        </w:tc>
        <w:tc>
          <w:tcPr>
            <w:tcW w:w="3206" w:type="dxa"/>
          </w:tcPr>
          <w:p w14:paraId="3C3581B0" w14:textId="6732430D"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METLIFE INC</w:t>
            </w:r>
          </w:p>
        </w:tc>
        <w:tc>
          <w:tcPr>
            <w:tcW w:w="1146" w:type="dxa"/>
          </w:tcPr>
          <w:p w14:paraId="6BBD028B" w14:textId="5E33C46E"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8,290</w:t>
            </w:r>
          </w:p>
        </w:tc>
        <w:tc>
          <w:tcPr>
            <w:tcW w:w="1074" w:type="dxa"/>
          </w:tcPr>
          <w:p w14:paraId="4D1784E2" w14:textId="45E2C6BA"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$38.99</w:t>
            </w:r>
          </w:p>
        </w:tc>
        <w:tc>
          <w:tcPr>
            <w:tcW w:w="1336" w:type="dxa"/>
          </w:tcPr>
          <w:p w14:paraId="1A51ABA5" w14:textId="629FF342" w:rsidR="001B3937" w:rsidRPr="00043579" w:rsidRDefault="00B87324"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$49.67</w:t>
            </w:r>
          </w:p>
        </w:tc>
        <w:tc>
          <w:tcPr>
            <w:tcW w:w="1301" w:type="dxa"/>
          </w:tcPr>
          <w:p w14:paraId="4A328EBD" w14:textId="1154DB90"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$411,764.30</w:t>
            </w:r>
          </w:p>
        </w:tc>
        <w:tc>
          <w:tcPr>
            <w:tcW w:w="1135" w:type="dxa"/>
          </w:tcPr>
          <w:p w14:paraId="109AD289" w14:textId="2D01BE62"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3.95%</w:t>
            </w:r>
          </w:p>
        </w:tc>
      </w:tr>
      <w:tr w:rsidR="00043579" w14:paraId="7334C0CC" w14:textId="77777777" w:rsidTr="00043579">
        <w:tc>
          <w:tcPr>
            <w:tcW w:w="810" w:type="dxa"/>
          </w:tcPr>
          <w:p w14:paraId="6D4C47F9" w14:textId="409466B6"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MU</w:t>
            </w:r>
          </w:p>
        </w:tc>
        <w:tc>
          <w:tcPr>
            <w:tcW w:w="3206" w:type="dxa"/>
          </w:tcPr>
          <w:p w14:paraId="2272137F" w14:textId="126C5212"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MICRON TECHNOLOGY INC</w:t>
            </w:r>
          </w:p>
        </w:tc>
        <w:tc>
          <w:tcPr>
            <w:tcW w:w="1146" w:type="dxa"/>
          </w:tcPr>
          <w:p w14:paraId="0D62A251" w14:textId="717B5577"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10,740</w:t>
            </w:r>
          </w:p>
        </w:tc>
        <w:tc>
          <w:tcPr>
            <w:tcW w:w="1074" w:type="dxa"/>
          </w:tcPr>
          <w:p w14:paraId="1BF9B33A" w14:textId="24C125DB"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$38.38</w:t>
            </w:r>
          </w:p>
        </w:tc>
        <w:tc>
          <w:tcPr>
            <w:tcW w:w="1336" w:type="dxa"/>
          </w:tcPr>
          <w:p w14:paraId="555D7B94" w14:textId="300F1E5E"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$38.59</w:t>
            </w:r>
          </w:p>
        </w:tc>
        <w:tc>
          <w:tcPr>
            <w:tcW w:w="1301" w:type="dxa"/>
          </w:tcPr>
          <w:p w14:paraId="7E5ACFDA" w14:textId="577C9DBE"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$414,456.60</w:t>
            </w:r>
          </w:p>
        </w:tc>
        <w:tc>
          <w:tcPr>
            <w:tcW w:w="1135" w:type="dxa"/>
          </w:tcPr>
          <w:p w14:paraId="7CE4DE65" w14:textId="3C1E23FC"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3.97%</w:t>
            </w:r>
          </w:p>
        </w:tc>
      </w:tr>
      <w:tr w:rsidR="00043579" w14:paraId="7D51AF39" w14:textId="77777777" w:rsidTr="00043579">
        <w:tc>
          <w:tcPr>
            <w:tcW w:w="810" w:type="dxa"/>
          </w:tcPr>
          <w:p w14:paraId="49D558E8" w14:textId="208BFB0F"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TAP</w:t>
            </w:r>
          </w:p>
        </w:tc>
        <w:tc>
          <w:tcPr>
            <w:tcW w:w="3206" w:type="dxa"/>
          </w:tcPr>
          <w:p w14:paraId="18C08D6E" w14:textId="312C426D"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MOLSON COORS BREWING CO</w:t>
            </w:r>
          </w:p>
        </w:tc>
        <w:tc>
          <w:tcPr>
            <w:tcW w:w="1146" w:type="dxa"/>
          </w:tcPr>
          <w:p w14:paraId="2DFE83F0" w14:textId="32A1D551"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6,850</w:t>
            </w:r>
          </w:p>
        </w:tc>
        <w:tc>
          <w:tcPr>
            <w:tcW w:w="1074" w:type="dxa"/>
          </w:tcPr>
          <w:p w14:paraId="181852E6" w14:textId="774F20AD"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$64.22</w:t>
            </w:r>
          </w:p>
        </w:tc>
        <w:tc>
          <w:tcPr>
            <w:tcW w:w="1336" w:type="dxa"/>
          </w:tcPr>
          <w:p w14:paraId="78310AAE" w14:textId="773D7D2E"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$56.00</w:t>
            </w:r>
          </w:p>
        </w:tc>
        <w:tc>
          <w:tcPr>
            <w:tcW w:w="1301" w:type="dxa"/>
          </w:tcPr>
          <w:p w14:paraId="0C73C035" w14:textId="0F44B2DA"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$383,600.00</w:t>
            </w:r>
          </w:p>
        </w:tc>
        <w:tc>
          <w:tcPr>
            <w:tcW w:w="1135" w:type="dxa"/>
          </w:tcPr>
          <w:p w14:paraId="4FA162A2" w14:textId="42DB8BB1" w:rsidR="001B3937"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3.68%</w:t>
            </w:r>
          </w:p>
        </w:tc>
      </w:tr>
      <w:tr w:rsidR="00043579" w14:paraId="7EFA83A4" w14:textId="77777777" w:rsidTr="00043579">
        <w:tc>
          <w:tcPr>
            <w:tcW w:w="810" w:type="dxa"/>
          </w:tcPr>
          <w:p w14:paraId="7343ED21" w14:textId="5B9C6D92"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NWL</w:t>
            </w:r>
          </w:p>
        </w:tc>
        <w:tc>
          <w:tcPr>
            <w:tcW w:w="3206" w:type="dxa"/>
          </w:tcPr>
          <w:p w14:paraId="0FECF2D8" w14:textId="000D3ADA"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NEWELL BRANDS INC</w:t>
            </w:r>
          </w:p>
        </w:tc>
        <w:tc>
          <w:tcPr>
            <w:tcW w:w="1146" w:type="dxa"/>
          </w:tcPr>
          <w:p w14:paraId="102CF2A8" w14:textId="47AAF64B"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10,240</w:t>
            </w:r>
          </w:p>
        </w:tc>
        <w:tc>
          <w:tcPr>
            <w:tcW w:w="1074" w:type="dxa"/>
          </w:tcPr>
          <w:p w14:paraId="2765D4A0" w14:textId="1FA7B6C3"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$25.18</w:t>
            </w:r>
          </w:p>
        </w:tc>
        <w:tc>
          <w:tcPr>
            <w:tcW w:w="1336" w:type="dxa"/>
          </w:tcPr>
          <w:p w14:paraId="089ABD71" w14:textId="4439FDE4"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$15.42</w:t>
            </w:r>
          </w:p>
        </w:tc>
        <w:tc>
          <w:tcPr>
            <w:tcW w:w="1301" w:type="dxa"/>
          </w:tcPr>
          <w:p w14:paraId="33625E2F" w14:textId="2EA2D364"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$157,900.80</w:t>
            </w:r>
          </w:p>
        </w:tc>
        <w:tc>
          <w:tcPr>
            <w:tcW w:w="1135" w:type="dxa"/>
          </w:tcPr>
          <w:p w14:paraId="5FC40B83" w14:textId="0D25E9BE"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1.51%</w:t>
            </w:r>
          </w:p>
        </w:tc>
      </w:tr>
      <w:tr w:rsidR="00043579" w14:paraId="01DAD752" w14:textId="77777777" w:rsidTr="00043579">
        <w:tc>
          <w:tcPr>
            <w:tcW w:w="810" w:type="dxa"/>
          </w:tcPr>
          <w:p w14:paraId="6B992FB9" w14:textId="14B836D9"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NEE</w:t>
            </w:r>
          </w:p>
        </w:tc>
        <w:tc>
          <w:tcPr>
            <w:tcW w:w="3206" w:type="dxa"/>
          </w:tcPr>
          <w:p w14:paraId="6EC8C3DD" w14:textId="1EDB867E"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NEXTERA ENERGY INC</w:t>
            </w:r>
          </w:p>
        </w:tc>
        <w:tc>
          <w:tcPr>
            <w:tcW w:w="1146" w:type="dxa"/>
          </w:tcPr>
          <w:p w14:paraId="270EF8A3" w14:textId="24924F84"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1,280</w:t>
            </w:r>
          </w:p>
        </w:tc>
        <w:tc>
          <w:tcPr>
            <w:tcW w:w="1074" w:type="dxa"/>
          </w:tcPr>
          <w:p w14:paraId="046548BB" w14:textId="53A6C3FE"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$122.97</w:t>
            </w:r>
          </w:p>
        </w:tc>
        <w:tc>
          <w:tcPr>
            <w:tcW w:w="1336" w:type="dxa"/>
          </w:tcPr>
          <w:p w14:paraId="3CA3D44C" w14:textId="2A3B630F"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$204.86</w:t>
            </w:r>
          </w:p>
        </w:tc>
        <w:tc>
          <w:tcPr>
            <w:tcW w:w="1301" w:type="dxa"/>
          </w:tcPr>
          <w:p w14:paraId="74144172" w14:textId="62F03F0C"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$262,220.80</w:t>
            </w:r>
          </w:p>
        </w:tc>
        <w:tc>
          <w:tcPr>
            <w:tcW w:w="1135" w:type="dxa"/>
          </w:tcPr>
          <w:p w14:paraId="481FAA73" w14:textId="227D3701"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2.51%</w:t>
            </w:r>
          </w:p>
        </w:tc>
      </w:tr>
      <w:tr w:rsidR="00043579" w14:paraId="47B653E1" w14:textId="77777777" w:rsidTr="00043579">
        <w:tc>
          <w:tcPr>
            <w:tcW w:w="810" w:type="dxa"/>
          </w:tcPr>
          <w:p w14:paraId="43831A96" w14:textId="3147DCC6"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NVDA</w:t>
            </w:r>
          </w:p>
        </w:tc>
        <w:tc>
          <w:tcPr>
            <w:tcW w:w="3206" w:type="dxa"/>
          </w:tcPr>
          <w:p w14:paraId="179FD65F" w14:textId="1555FA78"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NVIDIA CORP</w:t>
            </w:r>
          </w:p>
        </w:tc>
        <w:tc>
          <w:tcPr>
            <w:tcW w:w="1146" w:type="dxa"/>
          </w:tcPr>
          <w:p w14:paraId="69EFB7E0" w14:textId="37E140EC"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1,260</w:t>
            </w:r>
          </w:p>
        </w:tc>
        <w:tc>
          <w:tcPr>
            <w:tcW w:w="1074" w:type="dxa"/>
          </w:tcPr>
          <w:p w14:paraId="2C6E0383" w14:textId="141FE3C7"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$158.51</w:t>
            </w:r>
          </w:p>
        </w:tc>
        <w:tc>
          <w:tcPr>
            <w:tcW w:w="1336" w:type="dxa"/>
          </w:tcPr>
          <w:p w14:paraId="13898B17" w14:textId="09692CF7"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$164.23</w:t>
            </w:r>
          </w:p>
        </w:tc>
        <w:tc>
          <w:tcPr>
            <w:tcW w:w="1301" w:type="dxa"/>
          </w:tcPr>
          <w:p w14:paraId="1EA9A44F" w14:textId="3F22DE0D"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$206,929.80</w:t>
            </w:r>
          </w:p>
        </w:tc>
        <w:tc>
          <w:tcPr>
            <w:tcW w:w="1135" w:type="dxa"/>
          </w:tcPr>
          <w:p w14:paraId="6D1131F4" w14:textId="67D3CF07"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1.98%</w:t>
            </w:r>
          </w:p>
        </w:tc>
      </w:tr>
      <w:tr w:rsidR="00043579" w14:paraId="1CDE0001" w14:textId="77777777" w:rsidTr="00043579">
        <w:tc>
          <w:tcPr>
            <w:tcW w:w="810" w:type="dxa"/>
          </w:tcPr>
          <w:p w14:paraId="38BCAA7E" w14:textId="6394C029"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OSK</w:t>
            </w:r>
          </w:p>
        </w:tc>
        <w:tc>
          <w:tcPr>
            <w:tcW w:w="3206" w:type="dxa"/>
          </w:tcPr>
          <w:p w14:paraId="38E56FC0" w14:textId="0B5DCFD1"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OSHKOSH CORP</w:t>
            </w:r>
          </w:p>
        </w:tc>
        <w:tc>
          <w:tcPr>
            <w:tcW w:w="1146" w:type="dxa"/>
          </w:tcPr>
          <w:p w14:paraId="54FCF9A2" w14:textId="3EC6462B"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2,810</w:t>
            </w:r>
          </w:p>
        </w:tc>
        <w:tc>
          <w:tcPr>
            <w:tcW w:w="1074" w:type="dxa"/>
          </w:tcPr>
          <w:p w14:paraId="08019060" w14:textId="741EF0CC"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$78.75</w:t>
            </w:r>
          </w:p>
        </w:tc>
        <w:tc>
          <w:tcPr>
            <w:tcW w:w="1336" w:type="dxa"/>
          </w:tcPr>
          <w:p w14:paraId="3F0C6228" w14:textId="2578B738"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$83.49</w:t>
            </w:r>
          </w:p>
        </w:tc>
        <w:tc>
          <w:tcPr>
            <w:tcW w:w="1301" w:type="dxa"/>
          </w:tcPr>
          <w:p w14:paraId="591E639C" w14:textId="4A8F5210" w:rsidR="00F63902" w:rsidRPr="00043579" w:rsidRDefault="00F63902"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$234,606.90</w:t>
            </w:r>
          </w:p>
        </w:tc>
        <w:tc>
          <w:tcPr>
            <w:tcW w:w="1135" w:type="dxa"/>
          </w:tcPr>
          <w:p w14:paraId="7DE031A8" w14:textId="727B3567"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2.25%</w:t>
            </w:r>
          </w:p>
        </w:tc>
      </w:tr>
      <w:tr w:rsidR="00043579" w14:paraId="7E35B9F5" w14:textId="77777777" w:rsidTr="00043579">
        <w:tc>
          <w:tcPr>
            <w:tcW w:w="810" w:type="dxa"/>
          </w:tcPr>
          <w:p w14:paraId="0BB2F784" w14:textId="53BD47B6"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PTEN</w:t>
            </w:r>
          </w:p>
        </w:tc>
        <w:tc>
          <w:tcPr>
            <w:tcW w:w="3206" w:type="dxa"/>
          </w:tcPr>
          <w:p w14:paraId="6BCE2B90" w14:textId="2E4C7F64"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PATTERSON-UTI ENERGY INC</w:t>
            </w:r>
          </w:p>
        </w:tc>
        <w:tc>
          <w:tcPr>
            <w:tcW w:w="1146" w:type="dxa"/>
          </w:tcPr>
          <w:p w14:paraId="5F6A1E62" w14:textId="3112DC9E"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11,740</w:t>
            </w:r>
          </w:p>
        </w:tc>
        <w:tc>
          <w:tcPr>
            <w:tcW w:w="1074" w:type="dxa"/>
          </w:tcPr>
          <w:p w14:paraId="051C852C" w14:textId="1955B433"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$16.27</w:t>
            </w:r>
          </w:p>
        </w:tc>
        <w:tc>
          <w:tcPr>
            <w:tcW w:w="1336" w:type="dxa"/>
          </w:tcPr>
          <w:p w14:paraId="322DAE38" w14:textId="052E2CF5"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$11.51</w:t>
            </w:r>
          </w:p>
        </w:tc>
        <w:tc>
          <w:tcPr>
            <w:tcW w:w="1301" w:type="dxa"/>
          </w:tcPr>
          <w:p w14:paraId="1D816DE4" w14:textId="71175160"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$135,127.40</w:t>
            </w:r>
          </w:p>
        </w:tc>
        <w:tc>
          <w:tcPr>
            <w:tcW w:w="1135" w:type="dxa"/>
          </w:tcPr>
          <w:p w14:paraId="09618B9D" w14:textId="6FD33974"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1.30%</w:t>
            </w:r>
          </w:p>
        </w:tc>
      </w:tr>
      <w:tr w:rsidR="00043579" w14:paraId="58799D81" w14:textId="77777777" w:rsidTr="00043579">
        <w:tc>
          <w:tcPr>
            <w:tcW w:w="810" w:type="dxa"/>
          </w:tcPr>
          <w:p w14:paraId="6E2BE77C" w14:textId="18E33BFB"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SNA</w:t>
            </w:r>
          </w:p>
        </w:tc>
        <w:tc>
          <w:tcPr>
            <w:tcW w:w="3206" w:type="dxa"/>
          </w:tcPr>
          <w:p w14:paraId="255C6713" w14:textId="5E68FFC9"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SNAP-ON INC</w:t>
            </w:r>
          </w:p>
        </w:tc>
        <w:tc>
          <w:tcPr>
            <w:tcW w:w="1146" w:type="dxa"/>
          </w:tcPr>
          <w:p w14:paraId="64EB1473" w14:textId="0CEDC732"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1,540</w:t>
            </w:r>
          </w:p>
        </w:tc>
        <w:tc>
          <w:tcPr>
            <w:tcW w:w="1074" w:type="dxa"/>
          </w:tcPr>
          <w:p w14:paraId="297C63BC" w14:textId="647D1D7A"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$167.06</w:t>
            </w:r>
          </w:p>
        </w:tc>
        <w:tc>
          <w:tcPr>
            <w:tcW w:w="1336" w:type="dxa"/>
          </w:tcPr>
          <w:p w14:paraId="240AE29D" w14:textId="6DD09475"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$165.64</w:t>
            </w:r>
          </w:p>
        </w:tc>
        <w:tc>
          <w:tcPr>
            <w:tcW w:w="1301" w:type="dxa"/>
          </w:tcPr>
          <w:p w14:paraId="50A4672B" w14:textId="6A44DAE9"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$255,085.60</w:t>
            </w:r>
          </w:p>
        </w:tc>
        <w:tc>
          <w:tcPr>
            <w:tcW w:w="1135" w:type="dxa"/>
          </w:tcPr>
          <w:p w14:paraId="4E16B70F" w14:textId="29526C86"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2.45%</w:t>
            </w:r>
          </w:p>
        </w:tc>
      </w:tr>
      <w:tr w:rsidR="00043579" w14:paraId="2BDA4DEE" w14:textId="77777777" w:rsidTr="00043579">
        <w:tc>
          <w:tcPr>
            <w:tcW w:w="810" w:type="dxa"/>
          </w:tcPr>
          <w:p w14:paraId="3602716B" w14:textId="48D449D5"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SYF</w:t>
            </w:r>
          </w:p>
        </w:tc>
        <w:tc>
          <w:tcPr>
            <w:tcW w:w="3206" w:type="dxa"/>
          </w:tcPr>
          <w:p w14:paraId="5A6AA23B" w14:textId="77777777" w:rsidR="00BB68AC" w:rsidRPr="00043579" w:rsidRDefault="00BB68AC" w:rsidP="00BB68AC">
            <w:pPr>
              <w:spacing w:line="276" w:lineRule="auto"/>
              <w:jc w:val="center"/>
              <w:rPr>
                <w:rFonts w:ascii="Century Schoolbook" w:hAnsi="Century Schoolbook"/>
                <w:sz w:val="16"/>
                <w:szCs w:val="16"/>
              </w:rPr>
            </w:pPr>
            <w:r w:rsidRPr="00043579">
              <w:rPr>
                <w:rFonts w:ascii="Century Schoolbook" w:hAnsi="Century Schoolbook"/>
                <w:sz w:val="16"/>
                <w:szCs w:val="16"/>
              </w:rPr>
              <w:t>SYNCHRONY FINANCIAL</w:t>
            </w:r>
          </w:p>
          <w:p w14:paraId="16C5EE37" w14:textId="77777777" w:rsidR="00F63902" w:rsidRPr="00043579" w:rsidRDefault="00F63902" w:rsidP="00BB68AC">
            <w:pPr>
              <w:spacing w:line="276" w:lineRule="auto"/>
              <w:jc w:val="center"/>
              <w:rPr>
                <w:rFonts w:ascii="Century Schoolbook" w:hAnsi="Century Schoolbook"/>
                <w:sz w:val="16"/>
                <w:szCs w:val="16"/>
              </w:rPr>
            </w:pPr>
          </w:p>
        </w:tc>
        <w:tc>
          <w:tcPr>
            <w:tcW w:w="1146" w:type="dxa"/>
          </w:tcPr>
          <w:p w14:paraId="29CBD8C9" w14:textId="77777777" w:rsidR="00BB68AC" w:rsidRPr="00043579" w:rsidRDefault="00BB68AC" w:rsidP="00BB68AC">
            <w:pPr>
              <w:spacing w:line="276" w:lineRule="auto"/>
              <w:jc w:val="center"/>
              <w:rPr>
                <w:rFonts w:ascii="Century Schoolbook" w:hAnsi="Century Schoolbook"/>
                <w:sz w:val="16"/>
                <w:szCs w:val="16"/>
              </w:rPr>
            </w:pPr>
            <w:r w:rsidRPr="00043579">
              <w:rPr>
                <w:rFonts w:ascii="Century Schoolbook" w:hAnsi="Century Schoolbook"/>
                <w:sz w:val="16"/>
                <w:szCs w:val="16"/>
              </w:rPr>
              <w:t xml:space="preserve">    10,700 </w:t>
            </w:r>
          </w:p>
          <w:p w14:paraId="42506D60" w14:textId="77777777" w:rsidR="00F63902" w:rsidRPr="00043579" w:rsidRDefault="00F63902" w:rsidP="0058431B">
            <w:pPr>
              <w:spacing w:line="276" w:lineRule="auto"/>
              <w:jc w:val="center"/>
              <w:rPr>
                <w:rFonts w:ascii="Century Schoolbook" w:hAnsi="Century Schoolbook"/>
                <w:sz w:val="16"/>
                <w:szCs w:val="16"/>
              </w:rPr>
            </w:pPr>
          </w:p>
        </w:tc>
        <w:tc>
          <w:tcPr>
            <w:tcW w:w="1074" w:type="dxa"/>
          </w:tcPr>
          <w:p w14:paraId="60C60C58" w14:textId="0053541A" w:rsidR="00BB68AC" w:rsidRPr="00043579" w:rsidRDefault="00BB68AC" w:rsidP="00BB68AC">
            <w:pPr>
              <w:jc w:val="center"/>
              <w:outlineLvl w:val="1"/>
              <w:rPr>
                <w:rFonts w:ascii="Century Schoolbook" w:hAnsi="Century Schoolbook"/>
                <w:sz w:val="16"/>
                <w:szCs w:val="16"/>
              </w:rPr>
            </w:pPr>
            <w:r w:rsidRPr="00043579">
              <w:rPr>
                <w:rFonts w:ascii="Century Schoolbook" w:hAnsi="Century Schoolbook"/>
                <w:sz w:val="16"/>
                <w:szCs w:val="16"/>
              </w:rPr>
              <w:t xml:space="preserve">       $29.56 </w:t>
            </w:r>
          </w:p>
          <w:p w14:paraId="2280DAF6" w14:textId="77777777" w:rsidR="00F63902" w:rsidRPr="00043579" w:rsidRDefault="00F63902" w:rsidP="0058431B">
            <w:pPr>
              <w:spacing w:line="276" w:lineRule="auto"/>
              <w:jc w:val="center"/>
              <w:rPr>
                <w:rFonts w:ascii="Century Schoolbook" w:hAnsi="Century Schoolbook"/>
                <w:sz w:val="16"/>
                <w:szCs w:val="16"/>
              </w:rPr>
            </w:pPr>
          </w:p>
        </w:tc>
        <w:tc>
          <w:tcPr>
            <w:tcW w:w="1336" w:type="dxa"/>
          </w:tcPr>
          <w:p w14:paraId="26022FF2" w14:textId="353C107F" w:rsidR="00BB68AC" w:rsidRPr="00043579" w:rsidRDefault="00BB68AC" w:rsidP="00BB68AC">
            <w:pPr>
              <w:jc w:val="center"/>
              <w:outlineLvl w:val="1"/>
              <w:rPr>
                <w:rFonts w:ascii="Century Schoolbook" w:hAnsi="Century Schoolbook"/>
                <w:sz w:val="16"/>
                <w:szCs w:val="16"/>
              </w:rPr>
            </w:pPr>
            <w:r w:rsidRPr="00043579">
              <w:rPr>
                <w:rFonts w:ascii="Century Schoolbook" w:hAnsi="Century Schoolbook"/>
                <w:sz w:val="16"/>
                <w:szCs w:val="16"/>
              </w:rPr>
              <w:t xml:space="preserve">                     $34.67 </w:t>
            </w:r>
          </w:p>
          <w:p w14:paraId="445CD619" w14:textId="53DA83BD" w:rsidR="00F63902" w:rsidRPr="00043579" w:rsidRDefault="00F63902" w:rsidP="00BB68AC">
            <w:pPr>
              <w:jc w:val="center"/>
              <w:outlineLvl w:val="1"/>
              <w:rPr>
                <w:rFonts w:ascii="Century Schoolbook" w:hAnsi="Century Schoolbook"/>
                <w:sz w:val="16"/>
                <w:szCs w:val="16"/>
              </w:rPr>
            </w:pPr>
          </w:p>
        </w:tc>
        <w:tc>
          <w:tcPr>
            <w:tcW w:w="1301" w:type="dxa"/>
          </w:tcPr>
          <w:p w14:paraId="23936002" w14:textId="77777777" w:rsidR="00BB68AC" w:rsidRPr="00043579" w:rsidRDefault="00BB68AC" w:rsidP="00BB68AC">
            <w:pPr>
              <w:jc w:val="center"/>
              <w:outlineLvl w:val="1"/>
              <w:rPr>
                <w:rFonts w:ascii="Century Schoolbook" w:hAnsi="Century Schoolbook"/>
                <w:sz w:val="16"/>
                <w:szCs w:val="16"/>
              </w:rPr>
            </w:pPr>
            <w:r w:rsidRPr="00043579">
              <w:rPr>
                <w:rFonts w:ascii="Century Schoolbook" w:hAnsi="Century Schoolbook"/>
                <w:sz w:val="16"/>
                <w:szCs w:val="16"/>
              </w:rPr>
              <w:t>$370,969.00</w:t>
            </w:r>
          </w:p>
          <w:p w14:paraId="388E68E8" w14:textId="77777777" w:rsidR="00F63902" w:rsidRPr="00043579" w:rsidRDefault="00F63902" w:rsidP="0058431B">
            <w:pPr>
              <w:spacing w:line="276" w:lineRule="auto"/>
              <w:jc w:val="center"/>
              <w:rPr>
                <w:rFonts w:ascii="Century Schoolbook" w:hAnsi="Century Schoolbook"/>
                <w:sz w:val="16"/>
                <w:szCs w:val="16"/>
              </w:rPr>
            </w:pPr>
          </w:p>
        </w:tc>
        <w:tc>
          <w:tcPr>
            <w:tcW w:w="1135" w:type="dxa"/>
          </w:tcPr>
          <w:p w14:paraId="7F5EF33D" w14:textId="77777777" w:rsidR="00BB68AC" w:rsidRPr="00043579" w:rsidRDefault="00BB68AC" w:rsidP="00BB68AC">
            <w:pPr>
              <w:jc w:val="center"/>
              <w:outlineLvl w:val="1"/>
              <w:rPr>
                <w:rFonts w:ascii="Century Schoolbook" w:hAnsi="Century Schoolbook"/>
                <w:sz w:val="16"/>
                <w:szCs w:val="16"/>
              </w:rPr>
            </w:pPr>
            <w:r w:rsidRPr="00043579">
              <w:rPr>
                <w:rFonts w:ascii="Century Schoolbook" w:hAnsi="Century Schoolbook"/>
                <w:sz w:val="16"/>
                <w:szCs w:val="16"/>
              </w:rPr>
              <w:t>3.56%</w:t>
            </w:r>
          </w:p>
          <w:p w14:paraId="4A5B4E5E" w14:textId="77777777" w:rsidR="00F63902" w:rsidRPr="00043579" w:rsidRDefault="00F63902" w:rsidP="0058431B">
            <w:pPr>
              <w:spacing w:line="276" w:lineRule="auto"/>
              <w:jc w:val="center"/>
              <w:rPr>
                <w:rFonts w:ascii="Century Schoolbook" w:hAnsi="Century Schoolbook"/>
                <w:sz w:val="16"/>
                <w:szCs w:val="16"/>
              </w:rPr>
            </w:pPr>
          </w:p>
        </w:tc>
      </w:tr>
      <w:tr w:rsidR="00043579" w14:paraId="7279F3C6" w14:textId="77777777" w:rsidTr="00043579">
        <w:tc>
          <w:tcPr>
            <w:tcW w:w="810" w:type="dxa"/>
          </w:tcPr>
          <w:p w14:paraId="70EC7EDF" w14:textId="60ED98BB"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TSS</w:t>
            </w:r>
          </w:p>
        </w:tc>
        <w:tc>
          <w:tcPr>
            <w:tcW w:w="3206" w:type="dxa"/>
          </w:tcPr>
          <w:p w14:paraId="3BCC21EE" w14:textId="0615D4BE"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TOTAL SYSTEM SERVICES INC</w:t>
            </w:r>
          </w:p>
        </w:tc>
        <w:tc>
          <w:tcPr>
            <w:tcW w:w="1146" w:type="dxa"/>
          </w:tcPr>
          <w:p w14:paraId="213E771D" w14:textId="70497679"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3,800</w:t>
            </w:r>
          </w:p>
        </w:tc>
        <w:tc>
          <w:tcPr>
            <w:tcW w:w="1074" w:type="dxa"/>
          </w:tcPr>
          <w:p w14:paraId="746C4A3B" w14:textId="0BA224E6"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$100.43</w:t>
            </w:r>
          </w:p>
        </w:tc>
        <w:tc>
          <w:tcPr>
            <w:tcW w:w="1336" w:type="dxa"/>
          </w:tcPr>
          <w:p w14:paraId="7968AA33" w14:textId="738413EA"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$128.27</w:t>
            </w:r>
          </w:p>
        </w:tc>
        <w:tc>
          <w:tcPr>
            <w:tcW w:w="1301" w:type="dxa"/>
          </w:tcPr>
          <w:p w14:paraId="3F564E9A" w14:textId="2D1D637B"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$487,426.00</w:t>
            </w:r>
          </w:p>
        </w:tc>
        <w:tc>
          <w:tcPr>
            <w:tcW w:w="1135" w:type="dxa"/>
          </w:tcPr>
          <w:p w14:paraId="6D124F52" w14:textId="1FBE9D62"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4.67%</w:t>
            </w:r>
          </w:p>
        </w:tc>
      </w:tr>
      <w:tr w:rsidR="00043579" w14:paraId="4B7DB570" w14:textId="77777777" w:rsidTr="00043579">
        <w:tc>
          <w:tcPr>
            <w:tcW w:w="810" w:type="dxa"/>
          </w:tcPr>
          <w:p w14:paraId="4B89DDDA" w14:textId="08D75DE6" w:rsidR="00F63902" w:rsidRPr="00043579" w:rsidRDefault="00BB68AC" w:rsidP="0058431B">
            <w:pPr>
              <w:spacing w:line="276" w:lineRule="auto"/>
              <w:jc w:val="center"/>
              <w:rPr>
                <w:rFonts w:ascii="Century Schoolbook" w:hAnsi="Century Schoolbook"/>
                <w:sz w:val="16"/>
                <w:szCs w:val="16"/>
              </w:rPr>
            </w:pPr>
            <w:r w:rsidRPr="00043579">
              <w:rPr>
                <w:rFonts w:ascii="Century Schoolbook" w:hAnsi="Century Schoolbook"/>
                <w:sz w:val="16"/>
                <w:szCs w:val="16"/>
              </w:rPr>
              <w:t>UAL</w:t>
            </w:r>
          </w:p>
        </w:tc>
        <w:tc>
          <w:tcPr>
            <w:tcW w:w="3206" w:type="dxa"/>
          </w:tcPr>
          <w:p w14:paraId="0310D5D5" w14:textId="765C2E20"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UNITED CONTINENTAL HOLDINGS</w:t>
            </w:r>
          </w:p>
        </w:tc>
        <w:tc>
          <w:tcPr>
            <w:tcW w:w="1146" w:type="dxa"/>
          </w:tcPr>
          <w:p w14:paraId="37E7F37E" w14:textId="4FD503FC"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4,720</w:t>
            </w:r>
          </w:p>
        </w:tc>
        <w:tc>
          <w:tcPr>
            <w:tcW w:w="1074" w:type="dxa"/>
          </w:tcPr>
          <w:p w14:paraId="5874FB92" w14:textId="34F03BF9"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$65.95</w:t>
            </w:r>
          </w:p>
        </w:tc>
        <w:tc>
          <w:tcPr>
            <w:tcW w:w="1336" w:type="dxa"/>
          </w:tcPr>
          <w:p w14:paraId="1AE3F5DF" w14:textId="14191EF5"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$87.55</w:t>
            </w:r>
          </w:p>
        </w:tc>
        <w:tc>
          <w:tcPr>
            <w:tcW w:w="1301" w:type="dxa"/>
          </w:tcPr>
          <w:p w14:paraId="365C19B8" w14:textId="38916203"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$413,236.00</w:t>
            </w:r>
          </w:p>
        </w:tc>
        <w:tc>
          <w:tcPr>
            <w:tcW w:w="1135" w:type="dxa"/>
          </w:tcPr>
          <w:p w14:paraId="06537A0B" w14:textId="6E8AB218"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3.96%</w:t>
            </w:r>
          </w:p>
        </w:tc>
      </w:tr>
      <w:tr w:rsidR="00043579" w14:paraId="63B9CDDF" w14:textId="77777777" w:rsidTr="00043579">
        <w:tc>
          <w:tcPr>
            <w:tcW w:w="810" w:type="dxa"/>
          </w:tcPr>
          <w:p w14:paraId="30A6616E" w14:textId="7AE83FFB"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VZ</w:t>
            </w:r>
          </w:p>
        </w:tc>
        <w:tc>
          <w:tcPr>
            <w:tcW w:w="3206" w:type="dxa"/>
          </w:tcPr>
          <w:p w14:paraId="79F48755" w14:textId="5E50F31D"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VERIZON COMMUNICATIONS INC</w:t>
            </w:r>
          </w:p>
        </w:tc>
        <w:tc>
          <w:tcPr>
            <w:tcW w:w="1146" w:type="dxa"/>
          </w:tcPr>
          <w:p w14:paraId="34F8C7EF" w14:textId="33ADC432"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6,632</w:t>
            </w:r>
          </w:p>
        </w:tc>
        <w:tc>
          <w:tcPr>
            <w:tcW w:w="1074" w:type="dxa"/>
          </w:tcPr>
          <w:p w14:paraId="471ADFA2" w14:textId="41D77FB7"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$55.21</w:t>
            </w:r>
          </w:p>
        </w:tc>
        <w:tc>
          <w:tcPr>
            <w:tcW w:w="1336" w:type="dxa"/>
          </w:tcPr>
          <w:p w14:paraId="6D023273" w14:textId="520FABC6"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$57.13</w:t>
            </w:r>
          </w:p>
        </w:tc>
        <w:tc>
          <w:tcPr>
            <w:tcW w:w="1301" w:type="dxa"/>
          </w:tcPr>
          <w:p w14:paraId="08565580" w14:textId="076ACEFE"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$378,886.16</w:t>
            </w:r>
          </w:p>
        </w:tc>
        <w:tc>
          <w:tcPr>
            <w:tcW w:w="1135" w:type="dxa"/>
          </w:tcPr>
          <w:p w14:paraId="731ABC61" w14:textId="2F32B000"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3.63%</w:t>
            </w:r>
          </w:p>
        </w:tc>
      </w:tr>
      <w:tr w:rsidR="00043579" w14:paraId="4EC308C1" w14:textId="77777777" w:rsidTr="00043579">
        <w:tc>
          <w:tcPr>
            <w:tcW w:w="810" w:type="dxa"/>
          </w:tcPr>
          <w:p w14:paraId="6A1BCEEF" w14:textId="1A3E83DD"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WMT</w:t>
            </w:r>
          </w:p>
        </w:tc>
        <w:tc>
          <w:tcPr>
            <w:tcW w:w="3206" w:type="dxa"/>
          </w:tcPr>
          <w:p w14:paraId="47DE8861" w14:textId="3B93F21C"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WALMART INC</w:t>
            </w:r>
          </w:p>
        </w:tc>
        <w:tc>
          <w:tcPr>
            <w:tcW w:w="1146" w:type="dxa"/>
          </w:tcPr>
          <w:p w14:paraId="3F22DE1C" w14:textId="62C4463A"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2,200</w:t>
            </w:r>
          </w:p>
        </w:tc>
        <w:tc>
          <w:tcPr>
            <w:tcW w:w="1074" w:type="dxa"/>
          </w:tcPr>
          <w:p w14:paraId="37AFAF17" w14:textId="12F5CE5D"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$72.03</w:t>
            </w:r>
          </w:p>
        </w:tc>
        <w:tc>
          <w:tcPr>
            <w:tcW w:w="1336" w:type="dxa"/>
          </w:tcPr>
          <w:p w14:paraId="69DCD3CE" w14:textId="6F1249A6"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$110.49</w:t>
            </w:r>
          </w:p>
        </w:tc>
        <w:tc>
          <w:tcPr>
            <w:tcW w:w="1301" w:type="dxa"/>
          </w:tcPr>
          <w:p w14:paraId="57B6667E" w14:textId="64983A45"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$243,078.00</w:t>
            </w:r>
          </w:p>
        </w:tc>
        <w:tc>
          <w:tcPr>
            <w:tcW w:w="1135" w:type="dxa"/>
          </w:tcPr>
          <w:p w14:paraId="0B86D5C1" w14:textId="341D210C"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2.33%</w:t>
            </w:r>
          </w:p>
        </w:tc>
      </w:tr>
      <w:tr w:rsidR="00043579" w14:paraId="62DB3AB8" w14:textId="77777777" w:rsidTr="00043579">
        <w:tc>
          <w:tcPr>
            <w:tcW w:w="810" w:type="dxa"/>
          </w:tcPr>
          <w:p w14:paraId="2B33C46F" w14:textId="06632B2C"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WFC</w:t>
            </w:r>
          </w:p>
        </w:tc>
        <w:tc>
          <w:tcPr>
            <w:tcW w:w="3206" w:type="dxa"/>
          </w:tcPr>
          <w:p w14:paraId="7C039483" w14:textId="4B7478D5"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WELLS FARGO &amp; CO</w:t>
            </w:r>
          </w:p>
        </w:tc>
        <w:tc>
          <w:tcPr>
            <w:tcW w:w="1146" w:type="dxa"/>
          </w:tcPr>
          <w:p w14:paraId="30655CA7" w14:textId="3ABE6B26"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8,890</w:t>
            </w:r>
          </w:p>
        </w:tc>
        <w:tc>
          <w:tcPr>
            <w:tcW w:w="1074" w:type="dxa"/>
          </w:tcPr>
          <w:p w14:paraId="3BA03E45" w14:textId="61EEC681"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$53.95</w:t>
            </w:r>
          </w:p>
        </w:tc>
        <w:tc>
          <w:tcPr>
            <w:tcW w:w="1336" w:type="dxa"/>
          </w:tcPr>
          <w:p w14:paraId="0D81C179" w14:textId="79D117EC"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$47.32</w:t>
            </w:r>
          </w:p>
        </w:tc>
        <w:tc>
          <w:tcPr>
            <w:tcW w:w="1301" w:type="dxa"/>
          </w:tcPr>
          <w:p w14:paraId="45E801B8" w14:textId="75812CA2"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$420,674.80</w:t>
            </w:r>
          </w:p>
        </w:tc>
        <w:tc>
          <w:tcPr>
            <w:tcW w:w="1135" w:type="dxa"/>
          </w:tcPr>
          <w:p w14:paraId="7096C39C" w14:textId="4621E092" w:rsidR="00F63902"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4.03%</w:t>
            </w:r>
          </w:p>
        </w:tc>
      </w:tr>
      <w:tr w:rsidR="00043579" w14:paraId="2AEE34D8" w14:textId="77777777" w:rsidTr="00043579">
        <w:tc>
          <w:tcPr>
            <w:tcW w:w="810" w:type="dxa"/>
          </w:tcPr>
          <w:p w14:paraId="13469FBE" w14:textId="38E93382"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ZION</w:t>
            </w:r>
          </w:p>
        </w:tc>
        <w:tc>
          <w:tcPr>
            <w:tcW w:w="3206" w:type="dxa"/>
          </w:tcPr>
          <w:p w14:paraId="176AEC0E" w14:textId="50552583"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ZIONS BANCORP NA</w:t>
            </w:r>
          </w:p>
        </w:tc>
        <w:tc>
          <w:tcPr>
            <w:tcW w:w="1146" w:type="dxa"/>
          </w:tcPr>
          <w:p w14:paraId="7BEE991E" w14:textId="0104BFA9"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5,100</w:t>
            </w:r>
          </w:p>
        </w:tc>
        <w:tc>
          <w:tcPr>
            <w:tcW w:w="1074" w:type="dxa"/>
          </w:tcPr>
          <w:p w14:paraId="0B751168" w14:textId="44506CA8"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$47.03</w:t>
            </w:r>
          </w:p>
        </w:tc>
        <w:tc>
          <w:tcPr>
            <w:tcW w:w="1336" w:type="dxa"/>
          </w:tcPr>
          <w:p w14:paraId="25297FDA" w14:textId="1B936371"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$45.98</w:t>
            </w:r>
          </w:p>
        </w:tc>
        <w:tc>
          <w:tcPr>
            <w:tcW w:w="1301" w:type="dxa"/>
          </w:tcPr>
          <w:p w14:paraId="441A8318" w14:textId="30CDFF5F"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$234,498.00</w:t>
            </w:r>
          </w:p>
        </w:tc>
        <w:tc>
          <w:tcPr>
            <w:tcW w:w="1135" w:type="dxa"/>
          </w:tcPr>
          <w:p w14:paraId="482412B3" w14:textId="09C14E43"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2.25%</w:t>
            </w:r>
          </w:p>
        </w:tc>
      </w:tr>
      <w:tr w:rsidR="00043579" w14:paraId="3DCEC364" w14:textId="77777777" w:rsidTr="00043579">
        <w:tc>
          <w:tcPr>
            <w:tcW w:w="810" w:type="dxa"/>
          </w:tcPr>
          <w:p w14:paraId="0F6E17D1" w14:textId="7C4F4FC6"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MDT</w:t>
            </w:r>
          </w:p>
        </w:tc>
        <w:tc>
          <w:tcPr>
            <w:tcW w:w="3206" w:type="dxa"/>
          </w:tcPr>
          <w:p w14:paraId="0D945C22" w14:textId="3C13D932"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MEDTRONIC PLC</w:t>
            </w:r>
          </w:p>
        </w:tc>
        <w:tc>
          <w:tcPr>
            <w:tcW w:w="1146" w:type="dxa"/>
          </w:tcPr>
          <w:p w14:paraId="0F9F4877" w14:textId="0875165B"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3,550</w:t>
            </w:r>
          </w:p>
        </w:tc>
        <w:tc>
          <w:tcPr>
            <w:tcW w:w="1074" w:type="dxa"/>
          </w:tcPr>
          <w:p w14:paraId="6CABB4FA" w14:textId="485815D4"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$84.09</w:t>
            </w:r>
          </w:p>
        </w:tc>
        <w:tc>
          <w:tcPr>
            <w:tcW w:w="1336" w:type="dxa"/>
          </w:tcPr>
          <w:p w14:paraId="124ABA0F" w14:textId="6A3CAC33"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$97.39</w:t>
            </w:r>
          </w:p>
        </w:tc>
        <w:tc>
          <w:tcPr>
            <w:tcW w:w="1301" w:type="dxa"/>
          </w:tcPr>
          <w:p w14:paraId="57D07FD4" w14:textId="101917B7"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$345,734.50</w:t>
            </w:r>
          </w:p>
        </w:tc>
        <w:tc>
          <w:tcPr>
            <w:tcW w:w="1135" w:type="dxa"/>
          </w:tcPr>
          <w:p w14:paraId="74C4D290" w14:textId="79DDB0B2"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3.32%</w:t>
            </w:r>
          </w:p>
        </w:tc>
      </w:tr>
      <w:tr w:rsidR="00043579" w14:paraId="087ACF8E" w14:textId="77777777" w:rsidTr="00043579">
        <w:trPr>
          <w:trHeight w:val="70"/>
        </w:trPr>
        <w:tc>
          <w:tcPr>
            <w:tcW w:w="810" w:type="dxa"/>
          </w:tcPr>
          <w:p w14:paraId="402AAE84" w14:textId="6015883F"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NXPI</w:t>
            </w:r>
          </w:p>
        </w:tc>
        <w:tc>
          <w:tcPr>
            <w:tcW w:w="3206" w:type="dxa"/>
          </w:tcPr>
          <w:p w14:paraId="4075D9F7" w14:textId="6987AD8F"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NXP SEMICONDUCTORS NV</w:t>
            </w:r>
          </w:p>
        </w:tc>
        <w:tc>
          <w:tcPr>
            <w:tcW w:w="1146" w:type="dxa"/>
          </w:tcPr>
          <w:p w14:paraId="0437B4AC" w14:textId="623E24FA"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3,240</w:t>
            </w:r>
          </w:p>
        </w:tc>
        <w:tc>
          <w:tcPr>
            <w:tcW w:w="1074" w:type="dxa"/>
          </w:tcPr>
          <w:p w14:paraId="681AD916" w14:textId="0C66A014"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$99.09</w:t>
            </w:r>
          </w:p>
        </w:tc>
        <w:tc>
          <w:tcPr>
            <w:tcW w:w="1336" w:type="dxa"/>
          </w:tcPr>
          <w:p w14:paraId="69072071" w14:textId="3BAE1753"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$97.61</w:t>
            </w:r>
          </w:p>
        </w:tc>
        <w:tc>
          <w:tcPr>
            <w:tcW w:w="1301" w:type="dxa"/>
          </w:tcPr>
          <w:p w14:paraId="51748E21" w14:textId="3BA4577B"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$316,256.40</w:t>
            </w:r>
          </w:p>
        </w:tc>
        <w:tc>
          <w:tcPr>
            <w:tcW w:w="1135" w:type="dxa"/>
          </w:tcPr>
          <w:p w14:paraId="7F7D6439" w14:textId="7C001DBF" w:rsidR="00043579" w:rsidRPr="00043579" w:rsidRDefault="00043579" w:rsidP="0058431B">
            <w:pPr>
              <w:spacing w:line="276" w:lineRule="auto"/>
              <w:jc w:val="center"/>
              <w:rPr>
                <w:rFonts w:ascii="Century Schoolbook" w:hAnsi="Century Schoolbook"/>
                <w:sz w:val="16"/>
                <w:szCs w:val="16"/>
              </w:rPr>
            </w:pPr>
            <w:r w:rsidRPr="00043579">
              <w:rPr>
                <w:rFonts w:ascii="Century Schoolbook" w:hAnsi="Century Schoolbook"/>
                <w:sz w:val="16"/>
                <w:szCs w:val="16"/>
              </w:rPr>
              <w:t>3.03%</w:t>
            </w:r>
          </w:p>
        </w:tc>
      </w:tr>
    </w:tbl>
    <w:p w14:paraId="6361CD74" w14:textId="77777777" w:rsidR="00B760E2" w:rsidRPr="00096161" w:rsidRDefault="00B760E2" w:rsidP="008F1927">
      <w:pPr>
        <w:spacing w:line="276" w:lineRule="auto"/>
        <w:jc w:val="center"/>
        <w:rPr>
          <w:rFonts w:ascii="Century Schoolbook" w:hAnsi="Century Schoolbook"/>
          <w:b/>
          <w:sz w:val="23"/>
          <w:szCs w:val="23"/>
        </w:rPr>
      </w:pPr>
    </w:p>
    <w:p w14:paraId="1CD7A879" w14:textId="77777777" w:rsidR="00096161" w:rsidRPr="00096161" w:rsidRDefault="00096161">
      <w:pPr>
        <w:rPr>
          <w:rFonts w:ascii="Century Schoolbook" w:hAnsi="Century Schoolbook"/>
          <w:b/>
          <w:sz w:val="23"/>
          <w:szCs w:val="23"/>
        </w:rPr>
      </w:pPr>
      <w:r w:rsidRPr="00096161">
        <w:rPr>
          <w:rFonts w:ascii="Century Schoolbook" w:hAnsi="Century Schoolbook"/>
          <w:b/>
          <w:sz w:val="23"/>
          <w:szCs w:val="23"/>
        </w:rPr>
        <w:br w:type="page"/>
      </w:r>
    </w:p>
    <w:p w14:paraId="017046A8" w14:textId="4A5992A9" w:rsidR="00045678" w:rsidRDefault="00045678" w:rsidP="008F1927">
      <w:pPr>
        <w:spacing w:line="276" w:lineRule="auto"/>
        <w:jc w:val="center"/>
        <w:rPr>
          <w:rFonts w:ascii="Century Schoolbook" w:hAnsi="Century Schoolbook"/>
          <w:b/>
          <w:sz w:val="23"/>
          <w:szCs w:val="23"/>
        </w:rPr>
      </w:pPr>
      <w:r w:rsidRPr="00096161">
        <w:rPr>
          <w:rFonts w:ascii="Century Schoolbook" w:hAnsi="Century Schoolbook"/>
          <w:b/>
          <w:sz w:val="23"/>
          <w:szCs w:val="23"/>
        </w:rPr>
        <w:lastRenderedPageBreak/>
        <w:t xml:space="preserve">Appendix 2:  SIM Fund </w:t>
      </w:r>
      <w:r w:rsidRPr="00096161">
        <w:rPr>
          <w:rFonts w:ascii="Century Schoolbook" w:hAnsi="Century Schoolbook"/>
          <w:b/>
          <w:color w:val="A20000"/>
          <w:sz w:val="23"/>
          <w:szCs w:val="23"/>
        </w:rPr>
        <w:t>BUY</w:t>
      </w:r>
      <w:r w:rsidRPr="00096161">
        <w:rPr>
          <w:rFonts w:ascii="Century Schoolbook" w:hAnsi="Century Schoolbook"/>
          <w:b/>
          <w:sz w:val="23"/>
          <w:szCs w:val="23"/>
        </w:rPr>
        <w:t xml:space="preserve"> Transactions – July 1, 201</w:t>
      </w:r>
      <w:r w:rsidR="00043579">
        <w:rPr>
          <w:rFonts w:ascii="Century Schoolbook" w:hAnsi="Century Schoolbook"/>
          <w:b/>
          <w:sz w:val="23"/>
          <w:szCs w:val="23"/>
        </w:rPr>
        <w:t>8</w:t>
      </w:r>
      <w:r w:rsidRPr="00096161">
        <w:rPr>
          <w:rFonts w:ascii="Century Schoolbook" w:hAnsi="Century Schoolbook"/>
          <w:b/>
          <w:sz w:val="23"/>
          <w:szCs w:val="23"/>
        </w:rPr>
        <w:t xml:space="preserve"> to June 30, 201</w:t>
      </w:r>
      <w:r w:rsidR="00043579">
        <w:rPr>
          <w:rFonts w:ascii="Century Schoolbook" w:hAnsi="Century Schoolbook"/>
          <w:b/>
          <w:sz w:val="23"/>
          <w:szCs w:val="23"/>
        </w:rPr>
        <w:t>9</w:t>
      </w:r>
    </w:p>
    <w:p w14:paraId="28E16C47" w14:textId="3955AD48" w:rsidR="00612B38" w:rsidRDefault="00612B38" w:rsidP="00612B38">
      <w:pPr>
        <w:spacing w:line="276" w:lineRule="auto"/>
        <w:rPr>
          <w:rFonts w:ascii="Century Schoolbook" w:hAnsi="Century Schoolbook"/>
          <w:b/>
          <w:sz w:val="23"/>
          <w:szCs w:val="23"/>
        </w:rPr>
      </w:pPr>
    </w:p>
    <w:p w14:paraId="50BCAA81" w14:textId="34BA7B26" w:rsidR="00612B38" w:rsidRPr="00096161" w:rsidRDefault="002E165D" w:rsidP="008F1927">
      <w:pPr>
        <w:spacing w:line="276" w:lineRule="auto"/>
        <w:jc w:val="center"/>
        <w:rPr>
          <w:rFonts w:ascii="Century Schoolbook" w:hAnsi="Century Schoolbook"/>
          <w:b/>
          <w:sz w:val="23"/>
          <w:szCs w:val="23"/>
        </w:rPr>
      </w:pPr>
      <w:r w:rsidRPr="002E165D">
        <w:rPr>
          <w:noProof/>
        </w:rPr>
        <w:drawing>
          <wp:inline distT="0" distB="0" distL="0" distR="0" wp14:anchorId="275E5B6A" wp14:editId="45C41354">
            <wp:extent cx="6400800" cy="313525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135252"/>
                    </a:xfrm>
                    <a:prstGeom prst="rect">
                      <a:avLst/>
                    </a:prstGeom>
                    <a:noFill/>
                    <a:ln>
                      <a:noFill/>
                    </a:ln>
                  </pic:spPr>
                </pic:pic>
              </a:graphicData>
            </a:graphic>
          </wp:inline>
        </w:drawing>
      </w:r>
    </w:p>
    <w:p w14:paraId="1C23DB16" w14:textId="14334D0F" w:rsidR="00045678" w:rsidRDefault="00045678" w:rsidP="00612B38">
      <w:pPr>
        <w:rPr>
          <w:rFonts w:ascii="Century Schoolbook" w:hAnsi="Century Schoolbook"/>
          <w:b/>
          <w:sz w:val="23"/>
          <w:szCs w:val="23"/>
        </w:rPr>
      </w:pPr>
    </w:p>
    <w:p w14:paraId="0F200328" w14:textId="6B5A9767" w:rsidR="00411123" w:rsidRDefault="00411123" w:rsidP="00612B38">
      <w:pPr>
        <w:rPr>
          <w:rFonts w:ascii="Century Schoolbook" w:hAnsi="Century Schoolbook"/>
          <w:b/>
          <w:sz w:val="23"/>
          <w:szCs w:val="23"/>
        </w:rPr>
      </w:pPr>
    </w:p>
    <w:p w14:paraId="0D6F3079" w14:textId="77777777" w:rsidR="00411123" w:rsidRPr="00096161" w:rsidRDefault="00411123" w:rsidP="00612B38">
      <w:pPr>
        <w:rPr>
          <w:rFonts w:ascii="Century Schoolbook" w:hAnsi="Century Schoolbook"/>
          <w:b/>
          <w:sz w:val="23"/>
          <w:szCs w:val="23"/>
        </w:rPr>
      </w:pPr>
    </w:p>
    <w:p w14:paraId="452C5FCD" w14:textId="5FC3295F" w:rsidR="00096161" w:rsidRPr="00096161" w:rsidRDefault="00E076EF" w:rsidP="00DA36DB">
      <w:pPr>
        <w:jc w:val="center"/>
        <w:rPr>
          <w:rFonts w:ascii="Century Schoolbook" w:hAnsi="Century Schoolbook"/>
          <w:b/>
          <w:sz w:val="23"/>
          <w:szCs w:val="23"/>
        </w:rPr>
      </w:pPr>
      <w:r w:rsidRPr="00E076EF">
        <w:rPr>
          <w:noProof/>
        </w:rPr>
        <w:drawing>
          <wp:inline distT="0" distB="0" distL="0" distR="0" wp14:anchorId="234816AD" wp14:editId="2DCDD671">
            <wp:extent cx="6400800" cy="33930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393094"/>
                    </a:xfrm>
                    <a:prstGeom prst="rect">
                      <a:avLst/>
                    </a:prstGeom>
                    <a:noFill/>
                    <a:ln>
                      <a:noFill/>
                    </a:ln>
                  </pic:spPr>
                </pic:pic>
              </a:graphicData>
            </a:graphic>
          </wp:inline>
        </w:drawing>
      </w:r>
    </w:p>
    <w:p w14:paraId="16433F7D" w14:textId="7B9B558C" w:rsidR="00096161" w:rsidRDefault="00096161" w:rsidP="00E076EF"/>
    <w:p w14:paraId="112DD565" w14:textId="2F20302C" w:rsidR="00E076EF" w:rsidRPr="00096161" w:rsidRDefault="00E076EF" w:rsidP="00E076EF">
      <w:pPr>
        <w:rPr>
          <w:rFonts w:ascii="Century Schoolbook" w:hAnsi="Century Schoolbook"/>
          <w:b/>
          <w:sz w:val="23"/>
          <w:szCs w:val="23"/>
        </w:rPr>
      </w:pPr>
      <w:r w:rsidRPr="00E076EF">
        <w:rPr>
          <w:noProof/>
        </w:rPr>
        <w:lastRenderedPageBreak/>
        <w:drawing>
          <wp:inline distT="0" distB="0" distL="0" distR="0" wp14:anchorId="2FA18767" wp14:editId="4A5E09CF">
            <wp:extent cx="6400800" cy="349658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496581"/>
                    </a:xfrm>
                    <a:prstGeom prst="rect">
                      <a:avLst/>
                    </a:prstGeom>
                    <a:noFill/>
                    <a:ln>
                      <a:noFill/>
                    </a:ln>
                  </pic:spPr>
                </pic:pic>
              </a:graphicData>
            </a:graphic>
          </wp:inline>
        </w:drawing>
      </w:r>
    </w:p>
    <w:p w14:paraId="549369D0" w14:textId="77777777" w:rsidR="00045678" w:rsidRPr="00096161" w:rsidRDefault="00045678" w:rsidP="00DA36DB">
      <w:pPr>
        <w:jc w:val="center"/>
        <w:rPr>
          <w:rFonts w:ascii="Century Schoolbook" w:hAnsi="Century Schoolbook"/>
          <w:b/>
          <w:sz w:val="23"/>
          <w:szCs w:val="23"/>
        </w:rPr>
      </w:pPr>
    </w:p>
    <w:p w14:paraId="54251BBC" w14:textId="5B62E95A" w:rsidR="00096161" w:rsidRDefault="00045678" w:rsidP="00411123">
      <w:pPr>
        <w:jc w:val="center"/>
        <w:rPr>
          <w:rFonts w:ascii="Century Schoolbook" w:hAnsi="Century Schoolbook"/>
          <w:b/>
          <w:sz w:val="23"/>
          <w:szCs w:val="23"/>
        </w:rPr>
      </w:pPr>
      <w:r w:rsidRPr="00096161">
        <w:rPr>
          <w:rFonts w:ascii="Century Schoolbook" w:hAnsi="Century Schoolbook"/>
          <w:b/>
          <w:sz w:val="23"/>
          <w:szCs w:val="23"/>
        </w:rPr>
        <w:t xml:space="preserve">Appendix 3:  SIM Fund </w:t>
      </w:r>
      <w:r w:rsidRPr="00096161">
        <w:rPr>
          <w:rFonts w:ascii="Century Schoolbook" w:hAnsi="Century Schoolbook"/>
          <w:b/>
          <w:color w:val="A20000"/>
          <w:sz w:val="23"/>
          <w:szCs w:val="23"/>
        </w:rPr>
        <w:t>SELL</w:t>
      </w:r>
      <w:r w:rsidRPr="00096161">
        <w:rPr>
          <w:rFonts w:ascii="Century Schoolbook" w:hAnsi="Century Schoolbook"/>
          <w:b/>
          <w:sz w:val="23"/>
          <w:szCs w:val="23"/>
        </w:rPr>
        <w:t xml:space="preserve"> Transactions – July 1, 201</w:t>
      </w:r>
      <w:r w:rsidR="00411123">
        <w:rPr>
          <w:rFonts w:ascii="Century Schoolbook" w:hAnsi="Century Schoolbook"/>
          <w:b/>
          <w:sz w:val="23"/>
          <w:szCs w:val="23"/>
        </w:rPr>
        <w:t>8 to June 30, 2019</w:t>
      </w:r>
    </w:p>
    <w:p w14:paraId="7C9F0293" w14:textId="77777777" w:rsidR="00411123" w:rsidRPr="00411123" w:rsidRDefault="00411123" w:rsidP="00411123">
      <w:pPr>
        <w:jc w:val="center"/>
        <w:rPr>
          <w:rFonts w:ascii="Century Schoolbook" w:hAnsi="Century Schoolbook"/>
          <w:b/>
          <w:sz w:val="23"/>
          <w:szCs w:val="23"/>
        </w:rPr>
      </w:pPr>
    </w:p>
    <w:p w14:paraId="7D11C6D4" w14:textId="77777777" w:rsidR="00D33F74" w:rsidRPr="00096161" w:rsidRDefault="00D33F74" w:rsidP="00326BBE">
      <w:pPr>
        <w:spacing w:line="276" w:lineRule="auto"/>
        <w:rPr>
          <w:rFonts w:ascii="Century Schoolbook" w:hAnsi="Century Schoolbook"/>
          <w:b/>
          <w:sz w:val="16"/>
          <w:szCs w:val="16"/>
        </w:rPr>
      </w:pPr>
    </w:p>
    <w:p w14:paraId="2E059E8A" w14:textId="65453954" w:rsidR="00666932" w:rsidRDefault="00411123" w:rsidP="00326BBE">
      <w:pPr>
        <w:spacing w:line="276" w:lineRule="auto"/>
        <w:rPr>
          <w:rFonts w:ascii="Century Schoolbook" w:hAnsi="Century Schoolbook"/>
          <w:b/>
          <w:sz w:val="23"/>
          <w:szCs w:val="23"/>
        </w:rPr>
      </w:pPr>
      <w:r w:rsidRPr="00411123">
        <w:rPr>
          <w:noProof/>
        </w:rPr>
        <w:drawing>
          <wp:inline distT="0" distB="0" distL="0" distR="0" wp14:anchorId="47A5349C" wp14:editId="078A2B9E">
            <wp:extent cx="6400800" cy="39496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49603"/>
                    </a:xfrm>
                    <a:prstGeom prst="rect">
                      <a:avLst/>
                    </a:prstGeom>
                    <a:noFill/>
                    <a:ln>
                      <a:noFill/>
                    </a:ln>
                  </pic:spPr>
                </pic:pic>
              </a:graphicData>
            </a:graphic>
          </wp:inline>
        </w:drawing>
      </w:r>
    </w:p>
    <w:p w14:paraId="2BB548B9" w14:textId="77777777" w:rsidR="00411123" w:rsidRPr="00096161" w:rsidRDefault="00411123" w:rsidP="00326BBE">
      <w:pPr>
        <w:spacing w:line="276" w:lineRule="auto"/>
        <w:rPr>
          <w:rFonts w:ascii="Century Schoolbook" w:hAnsi="Century Schoolbook"/>
          <w:b/>
          <w:sz w:val="23"/>
          <w:szCs w:val="23"/>
        </w:rPr>
      </w:pPr>
    </w:p>
    <w:p w14:paraId="444793A2" w14:textId="7AD31B08" w:rsidR="00411123" w:rsidRDefault="00411123" w:rsidP="00904443">
      <w:pPr>
        <w:rPr>
          <w:rFonts w:ascii="Century Schoolbook" w:hAnsi="Century Schoolbook"/>
          <w:b/>
          <w:sz w:val="23"/>
          <w:szCs w:val="23"/>
        </w:rPr>
      </w:pPr>
      <w:r w:rsidRPr="00411123">
        <w:rPr>
          <w:noProof/>
        </w:rPr>
        <w:lastRenderedPageBreak/>
        <w:drawing>
          <wp:inline distT="0" distB="0" distL="0" distR="0" wp14:anchorId="11DF2BCC" wp14:editId="15080E7F">
            <wp:extent cx="6400800" cy="29723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972382"/>
                    </a:xfrm>
                    <a:prstGeom prst="rect">
                      <a:avLst/>
                    </a:prstGeom>
                    <a:noFill/>
                    <a:ln>
                      <a:noFill/>
                    </a:ln>
                  </pic:spPr>
                </pic:pic>
              </a:graphicData>
            </a:graphic>
          </wp:inline>
        </w:drawing>
      </w:r>
    </w:p>
    <w:p w14:paraId="094A67EC" w14:textId="0DD1654A" w:rsidR="00411123" w:rsidRDefault="00411123" w:rsidP="00411123">
      <w:pPr>
        <w:rPr>
          <w:rFonts w:ascii="Century Schoolbook" w:hAnsi="Century Schoolbook"/>
          <w:sz w:val="23"/>
          <w:szCs w:val="23"/>
        </w:rPr>
      </w:pPr>
    </w:p>
    <w:p w14:paraId="352782DA" w14:textId="3C139EAB" w:rsidR="00411123" w:rsidRDefault="00411123" w:rsidP="00411123">
      <w:pPr>
        <w:rPr>
          <w:rFonts w:ascii="Century Schoolbook" w:hAnsi="Century Schoolbook"/>
          <w:sz w:val="23"/>
          <w:szCs w:val="23"/>
        </w:rPr>
      </w:pPr>
    </w:p>
    <w:p w14:paraId="57BAD6F8" w14:textId="77777777" w:rsidR="00411123" w:rsidRPr="00411123" w:rsidRDefault="00411123" w:rsidP="00411123">
      <w:pPr>
        <w:rPr>
          <w:rFonts w:ascii="Century Schoolbook" w:hAnsi="Century Schoolbook"/>
          <w:sz w:val="23"/>
          <w:szCs w:val="23"/>
        </w:rPr>
      </w:pPr>
    </w:p>
    <w:p w14:paraId="0FC0EFAE" w14:textId="37391469" w:rsidR="00411123" w:rsidRDefault="00411123" w:rsidP="00411123">
      <w:pPr>
        <w:rPr>
          <w:rFonts w:ascii="Century Schoolbook" w:hAnsi="Century Schoolbook"/>
          <w:sz w:val="23"/>
          <w:szCs w:val="23"/>
        </w:rPr>
      </w:pPr>
      <w:r w:rsidRPr="00411123">
        <w:rPr>
          <w:noProof/>
        </w:rPr>
        <w:drawing>
          <wp:inline distT="0" distB="0" distL="0" distR="0" wp14:anchorId="557B69A3" wp14:editId="0EDE1CA4">
            <wp:extent cx="6400800" cy="28095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809511"/>
                    </a:xfrm>
                    <a:prstGeom prst="rect">
                      <a:avLst/>
                    </a:prstGeom>
                    <a:noFill/>
                    <a:ln>
                      <a:noFill/>
                    </a:ln>
                  </pic:spPr>
                </pic:pic>
              </a:graphicData>
            </a:graphic>
          </wp:inline>
        </w:drawing>
      </w:r>
    </w:p>
    <w:p w14:paraId="58C580E5" w14:textId="121FA63F" w:rsidR="00666932" w:rsidRPr="00411123" w:rsidRDefault="00411123" w:rsidP="00411123">
      <w:pPr>
        <w:tabs>
          <w:tab w:val="left" w:pos="1275"/>
        </w:tabs>
        <w:rPr>
          <w:rFonts w:ascii="Century Schoolbook" w:hAnsi="Century Schoolbook"/>
          <w:sz w:val="23"/>
          <w:szCs w:val="23"/>
        </w:rPr>
      </w:pPr>
      <w:r>
        <w:rPr>
          <w:rFonts w:ascii="Century Schoolbook" w:hAnsi="Century Schoolbook"/>
          <w:sz w:val="23"/>
          <w:szCs w:val="23"/>
        </w:rPr>
        <w:tab/>
      </w:r>
    </w:p>
    <w:p w14:paraId="47EA3743" w14:textId="77777777" w:rsidR="00E15A4E" w:rsidRDefault="00E15A4E" w:rsidP="00E2701B">
      <w:pPr>
        <w:jc w:val="center"/>
        <w:rPr>
          <w:rFonts w:ascii="Century Schoolbook" w:hAnsi="Century Schoolbook"/>
          <w:b/>
          <w:sz w:val="23"/>
          <w:szCs w:val="23"/>
        </w:rPr>
      </w:pPr>
    </w:p>
    <w:p w14:paraId="5829FCE3" w14:textId="77777777" w:rsidR="00E15A4E" w:rsidRDefault="00E15A4E" w:rsidP="00E2701B">
      <w:pPr>
        <w:jc w:val="center"/>
        <w:rPr>
          <w:rFonts w:ascii="Century Schoolbook" w:hAnsi="Century Schoolbook"/>
          <w:b/>
          <w:sz w:val="23"/>
          <w:szCs w:val="23"/>
        </w:rPr>
      </w:pPr>
    </w:p>
    <w:p w14:paraId="29E404BA" w14:textId="77777777" w:rsidR="00E15A4E" w:rsidRDefault="00E15A4E" w:rsidP="00E2701B">
      <w:pPr>
        <w:jc w:val="center"/>
        <w:rPr>
          <w:rFonts w:ascii="Century Schoolbook" w:hAnsi="Century Schoolbook"/>
          <w:b/>
          <w:sz w:val="23"/>
          <w:szCs w:val="23"/>
        </w:rPr>
      </w:pPr>
    </w:p>
    <w:p w14:paraId="3EC101DD" w14:textId="77777777" w:rsidR="00E15A4E" w:rsidRDefault="00E15A4E" w:rsidP="00E2701B">
      <w:pPr>
        <w:jc w:val="center"/>
        <w:rPr>
          <w:rFonts w:ascii="Century Schoolbook" w:hAnsi="Century Schoolbook"/>
          <w:b/>
          <w:sz w:val="23"/>
          <w:szCs w:val="23"/>
        </w:rPr>
      </w:pPr>
    </w:p>
    <w:p w14:paraId="2566D5A8" w14:textId="77777777" w:rsidR="00E15A4E" w:rsidRDefault="00E15A4E" w:rsidP="00E2701B">
      <w:pPr>
        <w:jc w:val="center"/>
        <w:rPr>
          <w:rFonts w:ascii="Century Schoolbook" w:hAnsi="Century Schoolbook"/>
          <w:b/>
          <w:sz w:val="23"/>
          <w:szCs w:val="23"/>
        </w:rPr>
      </w:pPr>
    </w:p>
    <w:p w14:paraId="78F8F9E0" w14:textId="77777777" w:rsidR="00E15A4E" w:rsidRDefault="00E15A4E" w:rsidP="00E2701B">
      <w:pPr>
        <w:jc w:val="center"/>
        <w:rPr>
          <w:rFonts w:ascii="Century Schoolbook" w:hAnsi="Century Schoolbook"/>
          <w:b/>
          <w:sz w:val="23"/>
          <w:szCs w:val="23"/>
        </w:rPr>
      </w:pPr>
    </w:p>
    <w:p w14:paraId="68A1C726" w14:textId="77777777" w:rsidR="00E15A4E" w:rsidRDefault="00E15A4E" w:rsidP="00E2701B">
      <w:pPr>
        <w:jc w:val="center"/>
        <w:rPr>
          <w:rFonts w:ascii="Century Schoolbook" w:hAnsi="Century Schoolbook"/>
          <w:b/>
          <w:sz w:val="23"/>
          <w:szCs w:val="23"/>
        </w:rPr>
      </w:pPr>
    </w:p>
    <w:p w14:paraId="438829D5" w14:textId="77777777" w:rsidR="00E15A4E" w:rsidRDefault="00E15A4E" w:rsidP="00E2701B">
      <w:pPr>
        <w:jc w:val="center"/>
        <w:rPr>
          <w:rFonts w:ascii="Century Schoolbook" w:hAnsi="Century Schoolbook"/>
          <w:b/>
          <w:sz w:val="23"/>
          <w:szCs w:val="23"/>
        </w:rPr>
      </w:pPr>
    </w:p>
    <w:p w14:paraId="1A906B7A" w14:textId="77777777" w:rsidR="00E15A4E" w:rsidRDefault="00E15A4E" w:rsidP="00E2701B">
      <w:pPr>
        <w:jc w:val="center"/>
        <w:rPr>
          <w:rFonts w:ascii="Century Schoolbook" w:hAnsi="Century Schoolbook"/>
          <w:b/>
          <w:sz w:val="23"/>
          <w:szCs w:val="23"/>
        </w:rPr>
      </w:pPr>
    </w:p>
    <w:p w14:paraId="37336E50" w14:textId="77777777" w:rsidR="00E15A4E" w:rsidRDefault="00E15A4E" w:rsidP="00E2701B">
      <w:pPr>
        <w:jc w:val="center"/>
        <w:rPr>
          <w:rFonts w:ascii="Century Schoolbook" w:hAnsi="Century Schoolbook"/>
          <w:b/>
          <w:sz w:val="23"/>
          <w:szCs w:val="23"/>
        </w:rPr>
      </w:pPr>
    </w:p>
    <w:p w14:paraId="78D4428E" w14:textId="77777777" w:rsidR="00E15A4E" w:rsidRDefault="00E15A4E" w:rsidP="00E2701B">
      <w:pPr>
        <w:jc w:val="center"/>
        <w:rPr>
          <w:rFonts w:ascii="Century Schoolbook" w:hAnsi="Century Schoolbook"/>
          <w:b/>
          <w:sz w:val="23"/>
          <w:szCs w:val="23"/>
        </w:rPr>
      </w:pPr>
    </w:p>
    <w:p w14:paraId="4BFB3F62" w14:textId="77777777" w:rsidR="00E15A4E" w:rsidRDefault="00E15A4E" w:rsidP="00E2701B">
      <w:pPr>
        <w:jc w:val="center"/>
        <w:rPr>
          <w:rFonts w:ascii="Century Schoolbook" w:hAnsi="Century Schoolbook"/>
          <w:b/>
          <w:sz w:val="23"/>
          <w:szCs w:val="23"/>
        </w:rPr>
      </w:pPr>
    </w:p>
    <w:p w14:paraId="3EDB61D3" w14:textId="446D4E7C" w:rsidR="00E366E0" w:rsidRDefault="00E366E0" w:rsidP="00E2701B">
      <w:pPr>
        <w:jc w:val="center"/>
        <w:rPr>
          <w:rFonts w:ascii="Century Schoolbook" w:hAnsi="Century Schoolbook"/>
          <w:b/>
          <w:sz w:val="23"/>
          <w:szCs w:val="23"/>
        </w:rPr>
      </w:pPr>
      <w:r w:rsidRPr="00096161">
        <w:rPr>
          <w:rFonts w:ascii="Century Schoolbook" w:hAnsi="Century Schoolbook"/>
          <w:b/>
          <w:sz w:val="23"/>
          <w:szCs w:val="23"/>
        </w:rPr>
        <w:lastRenderedPageBreak/>
        <w:t>Appendix 4:  SIM Fund Dividends Received – July 1, 201</w:t>
      </w:r>
      <w:r w:rsidR="00914754">
        <w:rPr>
          <w:rFonts w:ascii="Century Schoolbook" w:hAnsi="Century Schoolbook"/>
          <w:b/>
          <w:sz w:val="23"/>
          <w:szCs w:val="23"/>
        </w:rPr>
        <w:t>8</w:t>
      </w:r>
      <w:r w:rsidRPr="00096161">
        <w:rPr>
          <w:rFonts w:ascii="Century Schoolbook" w:hAnsi="Century Schoolbook"/>
          <w:b/>
          <w:sz w:val="23"/>
          <w:szCs w:val="23"/>
        </w:rPr>
        <w:t xml:space="preserve"> to June 30, </w:t>
      </w:r>
      <w:r w:rsidR="005C76C8" w:rsidRPr="00096161">
        <w:rPr>
          <w:rFonts w:ascii="Century Schoolbook" w:hAnsi="Century Schoolbook"/>
          <w:b/>
          <w:sz w:val="23"/>
          <w:szCs w:val="23"/>
        </w:rPr>
        <w:t>201</w:t>
      </w:r>
      <w:r w:rsidR="00914754">
        <w:rPr>
          <w:rFonts w:ascii="Century Schoolbook" w:hAnsi="Century Schoolbook"/>
          <w:b/>
          <w:sz w:val="23"/>
          <w:szCs w:val="23"/>
        </w:rPr>
        <w:t>9</w:t>
      </w:r>
      <w:bookmarkStart w:id="0" w:name="_GoBack"/>
      <w:bookmarkEnd w:id="0"/>
    </w:p>
    <w:p w14:paraId="7C09795E" w14:textId="0E502C93" w:rsidR="00E15A4E" w:rsidRDefault="00E15A4E" w:rsidP="00E2701B">
      <w:pPr>
        <w:jc w:val="center"/>
        <w:rPr>
          <w:rFonts w:ascii="Century Schoolbook" w:hAnsi="Century Schoolbook"/>
          <w:b/>
          <w:sz w:val="23"/>
          <w:szCs w:val="23"/>
        </w:rPr>
      </w:pPr>
    </w:p>
    <w:p w14:paraId="34CAB648" w14:textId="77777777" w:rsidR="00E15A4E" w:rsidRDefault="00E15A4E" w:rsidP="00E2701B">
      <w:pPr>
        <w:jc w:val="center"/>
        <w:rPr>
          <w:rFonts w:ascii="Century Schoolbook" w:hAnsi="Century Schoolbook"/>
          <w:b/>
          <w:sz w:val="23"/>
          <w:szCs w:val="23"/>
        </w:rPr>
      </w:pPr>
    </w:p>
    <w:p w14:paraId="5410982C" w14:textId="5602F9E5" w:rsidR="007D1539" w:rsidRDefault="00E15A4E" w:rsidP="00E2701B">
      <w:pPr>
        <w:spacing w:line="276" w:lineRule="auto"/>
        <w:rPr>
          <w:rFonts w:ascii="Century Schoolbook" w:hAnsi="Century Schoolbook"/>
          <w:b/>
          <w:sz w:val="16"/>
          <w:szCs w:val="16"/>
        </w:rPr>
      </w:pPr>
      <w:r w:rsidRPr="00E15A4E">
        <w:rPr>
          <w:noProof/>
        </w:rPr>
        <w:drawing>
          <wp:anchor distT="0" distB="0" distL="114300" distR="114300" simplePos="0" relativeHeight="251660288" behindDoc="0" locked="0" layoutInCell="1" allowOverlap="1" wp14:anchorId="47CE9C4C" wp14:editId="0D1A963A">
            <wp:simplePos x="0" y="0"/>
            <wp:positionH relativeFrom="column">
              <wp:posOffset>-371475</wp:posOffset>
            </wp:positionH>
            <wp:positionV relativeFrom="paragraph">
              <wp:posOffset>1261</wp:posOffset>
            </wp:positionV>
            <wp:extent cx="3622603" cy="81153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2603" cy="8115300"/>
                    </a:xfrm>
                    <a:prstGeom prst="rect">
                      <a:avLst/>
                    </a:prstGeom>
                    <a:noFill/>
                    <a:ln>
                      <a:noFill/>
                    </a:ln>
                  </pic:spPr>
                </pic:pic>
              </a:graphicData>
            </a:graphic>
          </wp:anchor>
        </w:drawing>
      </w:r>
      <w:r w:rsidRPr="00E15A4E">
        <w:rPr>
          <w:noProof/>
        </w:rPr>
        <w:drawing>
          <wp:inline distT="0" distB="0" distL="0" distR="0" wp14:anchorId="741F9F96" wp14:editId="2CEEE18C">
            <wp:extent cx="3436242" cy="784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4444" cy="7913015"/>
                    </a:xfrm>
                    <a:prstGeom prst="rect">
                      <a:avLst/>
                    </a:prstGeom>
                    <a:noFill/>
                    <a:ln>
                      <a:noFill/>
                    </a:ln>
                  </pic:spPr>
                </pic:pic>
              </a:graphicData>
            </a:graphic>
          </wp:inline>
        </w:drawing>
      </w:r>
    </w:p>
    <w:p w14:paraId="19C07CCF" w14:textId="51D19851" w:rsidR="00411123" w:rsidRDefault="00411123" w:rsidP="00E2701B">
      <w:pPr>
        <w:spacing w:line="276" w:lineRule="auto"/>
        <w:rPr>
          <w:rFonts w:ascii="Century Schoolbook" w:hAnsi="Century Schoolbook"/>
          <w:b/>
          <w:sz w:val="16"/>
          <w:szCs w:val="16"/>
        </w:rPr>
      </w:pPr>
    </w:p>
    <w:p w14:paraId="1FE0A0A4" w14:textId="77777777" w:rsidR="00411123" w:rsidRPr="00096161" w:rsidRDefault="00411123" w:rsidP="00E2701B">
      <w:pPr>
        <w:spacing w:line="276" w:lineRule="auto"/>
        <w:rPr>
          <w:rFonts w:ascii="Century Schoolbook" w:hAnsi="Century Schoolbook"/>
          <w:b/>
          <w:sz w:val="16"/>
          <w:szCs w:val="16"/>
        </w:rPr>
        <w:sectPr w:rsidR="00411123" w:rsidRPr="00096161" w:rsidSect="00E2701B">
          <w:pgSz w:w="12240" w:h="15840"/>
          <w:pgMar w:top="1080" w:right="1080" w:bottom="1080" w:left="1080" w:header="720" w:footer="720" w:gutter="0"/>
          <w:pgBorders w:offsetFrom="page">
            <w:top w:val="single" w:sz="18" w:space="10" w:color="BB0000"/>
            <w:left w:val="single" w:sz="18" w:space="10" w:color="BB0000"/>
            <w:bottom w:val="single" w:sz="18" w:space="10" w:color="BB0000"/>
            <w:right w:val="single" w:sz="18" w:space="10" w:color="BB0000"/>
          </w:pgBorders>
          <w:cols w:space="720"/>
          <w:docGrid w:linePitch="360"/>
        </w:sectPr>
      </w:pPr>
    </w:p>
    <w:p w14:paraId="02FA9026" w14:textId="4BC8D42C" w:rsidR="00291A32" w:rsidRPr="00E15A4E" w:rsidRDefault="00291A32" w:rsidP="00E15A4E">
      <w:pPr>
        <w:jc w:val="center"/>
        <w:rPr>
          <w:rFonts w:ascii="Century Schoolbook" w:hAnsi="Century Schoolbook"/>
          <w:b/>
          <w:sz w:val="23"/>
          <w:szCs w:val="23"/>
        </w:rPr>
      </w:pPr>
      <w:r w:rsidRPr="00096161">
        <w:rPr>
          <w:rFonts w:ascii="Century Schoolbook" w:hAnsi="Century Schoolbook"/>
          <w:b/>
          <w:sz w:val="23"/>
          <w:szCs w:val="23"/>
        </w:rPr>
        <w:lastRenderedPageBreak/>
        <w:t xml:space="preserve">Appendix 5:  SIM Fund Net Interest Received – July 1, </w:t>
      </w:r>
      <w:r w:rsidR="00C1480B" w:rsidRPr="00096161">
        <w:rPr>
          <w:rFonts w:ascii="Century Schoolbook" w:hAnsi="Century Schoolbook"/>
          <w:b/>
          <w:sz w:val="23"/>
          <w:szCs w:val="23"/>
        </w:rPr>
        <w:t>201</w:t>
      </w:r>
      <w:r w:rsidR="00BA52E6">
        <w:rPr>
          <w:rFonts w:ascii="Century Schoolbook" w:hAnsi="Century Schoolbook"/>
          <w:b/>
          <w:sz w:val="23"/>
          <w:szCs w:val="23"/>
        </w:rPr>
        <w:t>8</w:t>
      </w:r>
      <w:r w:rsidRPr="00096161">
        <w:rPr>
          <w:rFonts w:ascii="Century Schoolbook" w:hAnsi="Century Schoolbook"/>
          <w:b/>
          <w:sz w:val="23"/>
          <w:szCs w:val="23"/>
        </w:rPr>
        <w:t xml:space="preserve"> to June 30, </w:t>
      </w:r>
      <w:r w:rsidR="00BA52E6">
        <w:rPr>
          <w:rFonts w:ascii="Century Schoolbook" w:hAnsi="Century Schoolbook"/>
          <w:b/>
          <w:sz w:val="23"/>
          <w:szCs w:val="23"/>
        </w:rPr>
        <w:t>2019</w:t>
      </w:r>
    </w:p>
    <w:p w14:paraId="72BD06C9" w14:textId="396F47F9" w:rsidR="00E15A4E" w:rsidRDefault="00E15A4E" w:rsidP="00F94825">
      <w:pPr>
        <w:spacing w:line="276" w:lineRule="auto"/>
        <w:jc w:val="center"/>
        <w:rPr>
          <w:rFonts w:ascii="Century Schoolbook" w:hAnsi="Century Schoolbook"/>
          <w:bCs/>
          <w:color w:val="FFFFFF" w:themeColor="background1"/>
          <w:sz w:val="16"/>
          <w:szCs w:val="16"/>
        </w:rPr>
      </w:pPr>
    </w:p>
    <w:p w14:paraId="7D28E9D4" w14:textId="5F0219E8" w:rsidR="00E15A4E" w:rsidRPr="00096161" w:rsidRDefault="00E15A4E" w:rsidP="00F94825">
      <w:pPr>
        <w:spacing w:line="276" w:lineRule="auto"/>
        <w:jc w:val="center"/>
        <w:rPr>
          <w:rFonts w:ascii="Century Schoolbook" w:hAnsi="Century Schoolbook"/>
          <w:bCs/>
          <w:color w:val="FFFFFF" w:themeColor="background1"/>
          <w:sz w:val="16"/>
          <w:szCs w:val="16"/>
        </w:rPr>
        <w:sectPr w:rsidR="00E15A4E" w:rsidRPr="00096161" w:rsidSect="00E2701B">
          <w:pgSz w:w="12240" w:h="15840"/>
          <w:pgMar w:top="1080" w:right="1080" w:bottom="1080" w:left="1080" w:header="720" w:footer="720" w:gutter="0"/>
          <w:pgBorders w:offsetFrom="page">
            <w:top w:val="single" w:sz="18" w:space="10" w:color="BB0000"/>
            <w:left w:val="single" w:sz="18" w:space="10" w:color="BB0000"/>
            <w:bottom w:val="single" w:sz="18" w:space="10" w:color="BB0000"/>
            <w:right w:val="single" w:sz="18" w:space="10" w:color="BB0000"/>
          </w:pgBorders>
          <w:cols w:space="720"/>
          <w:docGrid w:linePitch="360"/>
        </w:sectPr>
      </w:pPr>
      <w:r w:rsidRPr="00E15A4E">
        <w:rPr>
          <w:noProof/>
        </w:rPr>
        <w:drawing>
          <wp:inline distT="0" distB="0" distL="0" distR="0" wp14:anchorId="5B579311" wp14:editId="1D141E48">
            <wp:extent cx="2793376" cy="30765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3319" cy="3087526"/>
                    </a:xfrm>
                    <a:prstGeom prst="rect">
                      <a:avLst/>
                    </a:prstGeom>
                    <a:noFill/>
                    <a:ln>
                      <a:noFill/>
                    </a:ln>
                  </pic:spPr>
                </pic:pic>
              </a:graphicData>
            </a:graphic>
          </wp:inline>
        </w:drawing>
      </w:r>
    </w:p>
    <w:p w14:paraId="6F50B702" w14:textId="74B1CCBA" w:rsidR="00291A32" w:rsidRPr="00096161" w:rsidRDefault="00291A32" w:rsidP="000D6186">
      <w:pPr>
        <w:spacing w:line="276" w:lineRule="auto"/>
        <w:jc w:val="center"/>
        <w:rPr>
          <w:rFonts w:ascii="Century Schoolbook" w:hAnsi="Century Schoolbook"/>
          <w:b/>
          <w:sz w:val="23"/>
          <w:szCs w:val="23"/>
        </w:rPr>
        <w:sectPr w:rsidR="00291A32" w:rsidRPr="00096161" w:rsidSect="00D522D8">
          <w:type w:val="continuous"/>
          <w:pgSz w:w="12240" w:h="15840"/>
          <w:pgMar w:top="1080" w:right="1080" w:bottom="1080" w:left="1080" w:header="720" w:footer="720" w:gutter="0"/>
          <w:pgBorders w:offsetFrom="page">
            <w:top w:val="single" w:sz="18" w:space="10" w:color="BB0000"/>
            <w:left w:val="single" w:sz="18" w:space="10" w:color="BB0000"/>
            <w:bottom w:val="single" w:sz="18" w:space="10" w:color="BB0000"/>
            <w:right w:val="single" w:sz="18" w:space="10" w:color="BB0000"/>
          </w:pgBorders>
          <w:cols w:space="720"/>
          <w:docGrid w:linePitch="360"/>
        </w:sectPr>
      </w:pPr>
    </w:p>
    <w:p w14:paraId="0B307D6F" w14:textId="6178B8A7" w:rsidR="00291A32" w:rsidRPr="00096161" w:rsidRDefault="00291A32" w:rsidP="00326BBE">
      <w:pPr>
        <w:spacing w:line="276" w:lineRule="auto"/>
        <w:rPr>
          <w:rFonts w:ascii="Century Schoolbook" w:hAnsi="Century Schoolbook"/>
          <w:b/>
          <w:sz w:val="16"/>
          <w:szCs w:val="16"/>
        </w:rPr>
      </w:pPr>
    </w:p>
    <w:p w14:paraId="11EF95B2" w14:textId="34E0AB25" w:rsidR="00EB2759" w:rsidRPr="00096161" w:rsidRDefault="00F318D0" w:rsidP="008531AC">
      <w:pPr>
        <w:spacing w:line="276" w:lineRule="auto"/>
        <w:jc w:val="center"/>
        <w:rPr>
          <w:rFonts w:ascii="Century Schoolbook" w:hAnsi="Century Schoolbook"/>
          <w:b/>
          <w:sz w:val="23"/>
          <w:szCs w:val="23"/>
        </w:rPr>
      </w:pPr>
      <w:r w:rsidRPr="00096161">
        <w:rPr>
          <w:rFonts w:ascii="Century Schoolbook" w:hAnsi="Century Schoolbook"/>
          <w:b/>
          <w:sz w:val="23"/>
          <w:szCs w:val="23"/>
        </w:rPr>
        <w:t>Appendix 6</w:t>
      </w:r>
      <w:r w:rsidR="00EB2759" w:rsidRPr="00096161">
        <w:rPr>
          <w:rFonts w:ascii="Century Schoolbook" w:hAnsi="Century Schoolbook"/>
          <w:b/>
          <w:sz w:val="23"/>
          <w:szCs w:val="23"/>
        </w:rPr>
        <w:t xml:space="preserve">:  SIM Fund </w:t>
      </w:r>
      <w:r w:rsidR="004E7368" w:rsidRPr="00096161">
        <w:rPr>
          <w:rFonts w:ascii="Century Schoolbook" w:hAnsi="Century Schoolbook"/>
          <w:b/>
          <w:sz w:val="23"/>
          <w:szCs w:val="23"/>
        </w:rPr>
        <w:t>Management Fees</w:t>
      </w:r>
      <w:r w:rsidR="00EB2759" w:rsidRPr="00096161">
        <w:rPr>
          <w:rFonts w:ascii="Century Schoolbook" w:hAnsi="Century Schoolbook"/>
          <w:b/>
          <w:sz w:val="23"/>
          <w:szCs w:val="23"/>
        </w:rPr>
        <w:t xml:space="preserve"> – July 1, </w:t>
      </w:r>
      <w:r w:rsidR="006E091D" w:rsidRPr="00096161">
        <w:rPr>
          <w:rFonts w:ascii="Century Schoolbook" w:hAnsi="Century Schoolbook"/>
          <w:b/>
          <w:sz w:val="23"/>
          <w:szCs w:val="23"/>
        </w:rPr>
        <w:t>201</w:t>
      </w:r>
      <w:r w:rsidR="00BA52E6">
        <w:rPr>
          <w:rFonts w:ascii="Century Schoolbook" w:hAnsi="Century Schoolbook"/>
          <w:b/>
          <w:sz w:val="23"/>
          <w:szCs w:val="23"/>
        </w:rPr>
        <w:t>8</w:t>
      </w:r>
      <w:r w:rsidR="00EB2759" w:rsidRPr="00096161">
        <w:rPr>
          <w:rFonts w:ascii="Century Schoolbook" w:hAnsi="Century Schoolbook"/>
          <w:b/>
          <w:sz w:val="23"/>
          <w:szCs w:val="23"/>
        </w:rPr>
        <w:t xml:space="preserve"> to June 30, </w:t>
      </w:r>
      <w:r w:rsidR="00BA52E6">
        <w:rPr>
          <w:rFonts w:ascii="Century Schoolbook" w:hAnsi="Century Schoolbook"/>
          <w:b/>
          <w:sz w:val="23"/>
          <w:szCs w:val="23"/>
        </w:rPr>
        <w:t>2019</w:t>
      </w:r>
    </w:p>
    <w:p w14:paraId="29CEA6AA" w14:textId="7611EC24" w:rsidR="008531AC" w:rsidRDefault="008531AC" w:rsidP="00500C5D">
      <w:pPr>
        <w:spacing w:line="276" w:lineRule="auto"/>
        <w:rPr>
          <w:rFonts w:ascii="Century Schoolbook" w:hAnsi="Century Schoolbook"/>
          <w:b/>
          <w:sz w:val="16"/>
          <w:szCs w:val="16"/>
        </w:rPr>
      </w:pPr>
    </w:p>
    <w:tbl>
      <w:tblPr>
        <w:tblStyle w:val="TableGrid"/>
        <w:tblW w:w="0" w:type="auto"/>
        <w:tblInd w:w="2088" w:type="dxa"/>
        <w:tblLook w:val="04A0" w:firstRow="1" w:lastRow="0" w:firstColumn="1" w:lastColumn="0" w:noHBand="0" w:noVBand="1"/>
      </w:tblPr>
      <w:tblGrid>
        <w:gridCol w:w="1344"/>
        <w:gridCol w:w="3432"/>
        <w:gridCol w:w="1344"/>
      </w:tblGrid>
      <w:tr w:rsidR="00E15A4E" w14:paraId="4575BD30" w14:textId="77777777" w:rsidTr="00500C5D">
        <w:trPr>
          <w:trHeight w:val="350"/>
        </w:trPr>
        <w:tc>
          <w:tcPr>
            <w:tcW w:w="1344" w:type="dxa"/>
            <w:shd w:val="clear" w:color="auto" w:fill="C00000"/>
          </w:tcPr>
          <w:p w14:paraId="50508A62" w14:textId="2DEC6C6A" w:rsidR="00E15A4E" w:rsidRPr="00500C5D" w:rsidRDefault="00E15A4E" w:rsidP="007410DA">
            <w:pPr>
              <w:spacing w:line="276" w:lineRule="auto"/>
              <w:jc w:val="center"/>
              <w:rPr>
                <w:rFonts w:ascii="Century Schoolbook" w:hAnsi="Century Schoolbook"/>
                <w:b/>
                <w:sz w:val="22"/>
                <w:szCs w:val="22"/>
              </w:rPr>
            </w:pPr>
            <w:r w:rsidRPr="00500C5D">
              <w:rPr>
                <w:rFonts w:ascii="Century Schoolbook" w:hAnsi="Century Schoolbook"/>
                <w:b/>
                <w:sz w:val="22"/>
                <w:szCs w:val="22"/>
              </w:rPr>
              <w:t>Date</w:t>
            </w:r>
          </w:p>
        </w:tc>
        <w:tc>
          <w:tcPr>
            <w:tcW w:w="3432" w:type="dxa"/>
            <w:shd w:val="clear" w:color="auto" w:fill="C00000"/>
          </w:tcPr>
          <w:p w14:paraId="3CD9A380" w14:textId="5429648C" w:rsidR="00E15A4E" w:rsidRPr="00500C5D" w:rsidRDefault="00E15A4E" w:rsidP="007410DA">
            <w:pPr>
              <w:spacing w:line="276" w:lineRule="auto"/>
              <w:jc w:val="center"/>
              <w:rPr>
                <w:rFonts w:ascii="Century Schoolbook" w:hAnsi="Century Schoolbook"/>
                <w:b/>
                <w:sz w:val="22"/>
                <w:szCs w:val="22"/>
              </w:rPr>
            </w:pPr>
            <w:proofErr w:type="spellStart"/>
            <w:r w:rsidRPr="00500C5D">
              <w:rPr>
                <w:rFonts w:ascii="Century Schoolbook" w:hAnsi="Century Schoolbook"/>
                <w:b/>
                <w:sz w:val="22"/>
                <w:szCs w:val="22"/>
              </w:rPr>
              <w:t>Porfolio</w:t>
            </w:r>
            <w:proofErr w:type="spellEnd"/>
            <w:r w:rsidRPr="00500C5D">
              <w:rPr>
                <w:rFonts w:ascii="Century Schoolbook" w:hAnsi="Century Schoolbook"/>
                <w:b/>
                <w:sz w:val="22"/>
                <w:szCs w:val="22"/>
              </w:rPr>
              <w:t xml:space="preserve"> Value</w:t>
            </w:r>
          </w:p>
        </w:tc>
        <w:tc>
          <w:tcPr>
            <w:tcW w:w="1344" w:type="dxa"/>
            <w:shd w:val="clear" w:color="auto" w:fill="C00000"/>
          </w:tcPr>
          <w:p w14:paraId="04622D6F" w14:textId="0C36E158" w:rsidR="00E15A4E" w:rsidRPr="00500C5D" w:rsidRDefault="00E15A4E" w:rsidP="007410DA">
            <w:pPr>
              <w:spacing w:line="276" w:lineRule="auto"/>
              <w:jc w:val="center"/>
              <w:rPr>
                <w:rFonts w:ascii="Century Schoolbook" w:hAnsi="Century Schoolbook"/>
                <w:b/>
                <w:sz w:val="22"/>
                <w:szCs w:val="22"/>
              </w:rPr>
            </w:pPr>
            <w:r w:rsidRPr="00500C5D">
              <w:rPr>
                <w:rFonts w:ascii="Century Schoolbook" w:hAnsi="Century Schoolbook"/>
                <w:b/>
                <w:sz w:val="22"/>
                <w:szCs w:val="22"/>
              </w:rPr>
              <w:t>Fee</w:t>
            </w:r>
          </w:p>
        </w:tc>
      </w:tr>
      <w:tr w:rsidR="00E15A4E" w14:paraId="1F7E05E9" w14:textId="77777777" w:rsidTr="00500C5D">
        <w:trPr>
          <w:trHeight w:val="260"/>
        </w:trPr>
        <w:tc>
          <w:tcPr>
            <w:tcW w:w="6120" w:type="dxa"/>
            <w:gridSpan w:val="3"/>
            <w:shd w:val="clear" w:color="auto" w:fill="A6A6A6" w:themeFill="background1" w:themeFillShade="A6"/>
          </w:tcPr>
          <w:p w14:paraId="4A3CF489" w14:textId="3E461ABD" w:rsidR="00E15A4E" w:rsidRPr="00500C5D" w:rsidRDefault="00E15A4E"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Dreyfus Cash Management Fund</w:t>
            </w:r>
          </w:p>
        </w:tc>
      </w:tr>
      <w:tr w:rsidR="00E15A4E" w14:paraId="467C0488" w14:textId="77777777" w:rsidTr="00500C5D">
        <w:tc>
          <w:tcPr>
            <w:tcW w:w="1344" w:type="dxa"/>
          </w:tcPr>
          <w:p w14:paraId="40B582D4" w14:textId="4E4AEE98"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9/28/18</w:t>
            </w:r>
          </w:p>
        </w:tc>
        <w:tc>
          <w:tcPr>
            <w:tcW w:w="3432" w:type="dxa"/>
          </w:tcPr>
          <w:p w14:paraId="0E68C7ED" w14:textId="4BF1F92C"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$10,711,161.76</w:t>
            </w:r>
          </w:p>
        </w:tc>
        <w:tc>
          <w:tcPr>
            <w:tcW w:w="1344" w:type="dxa"/>
          </w:tcPr>
          <w:p w14:paraId="64CA7875" w14:textId="60B3AFD9"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$26,770.37</w:t>
            </w:r>
          </w:p>
        </w:tc>
      </w:tr>
      <w:tr w:rsidR="00E15A4E" w14:paraId="49B782BA" w14:textId="77777777" w:rsidTr="00500C5D">
        <w:tc>
          <w:tcPr>
            <w:tcW w:w="1344" w:type="dxa"/>
          </w:tcPr>
          <w:p w14:paraId="1EC6C20E" w14:textId="42750B4B"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12/31/18</w:t>
            </w:r>
          </w:p>
        </w:tc>
        <w:tc>
          <w:tcPr>
            <w:tcW w:w="3432" w:type="dxa"/>
          </w:tcPr>
          <w:p w14:paraId="4A0F5519" w14:textId="6AC1253B"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$9,266,107.37</w:t>
            </w:r>
          </w:p>
        </w:tc>
        <w:tc>
          <w:tcPr>
            <w:tcW w:w="1344" w:type="dxa"/>
          </w:tcPr>
          <w:p w14:paraId="49407AE5" w14:textId="559DE62C"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$23,150.75</w:t>
            </w:r>
          </w:p>
        </w:tc>
      </w:tr>
      <w:tr w:rsidR="00E15A4E" w14:paraId="7F2F8A45" w14:textId="77777777" w:rsidTr="00500C5D">
        <w:tc>
          <w:tcPr>
            <w:tcW w:w="1344" w:type="dxa"/>
          </w:tcPr>
          <w:p w14:paraId="201EE3C0" w14:textId="315119F3"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03/29/19</w:t>
            </w:r>
          </w:p>
        </w:tc>
        <w:tc>
          <w:tcPr>
            <w:tcW w:w="3432" w:type="dxa"/>
          </w:tcPr>
          <w:p w14:paraId="5C140FD8" w14:textId="595A2A7F"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$10,768,305.84</w:t>
            </w:r>
          </w:p>
        </w:tc>
        <w:tc>
          <w:tcPr>
            <w:tcW w:w="1344" w:type="dxa"/>
          </w:tcPr>
          <w:p w14:paraId="08B0BC2C" w14:textId="2D0D5B67"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$26,908.79</w:t>
            </w:r>
          </w:p>
        </w:tc>
      </w:tr>
      <w:tr w:rsidR="00E15A4E" w14:paraId="23D832E0" w14:textId="77777777" w:rsidTr="00500C5D">
        <w:tc>
          <w:tcPr>
            <w:tcW w:w="1344" w:type="dxa"/>
          </w:tcPr>
          <w:p w14:paraId="5DD8724D" w14:textId="63BF2441"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06/28/19</w:t>
            </w:r>
          </w:p>
        </w:tc>
        <w:tc>
          <w:tcPr>
            <w:tcW w:w="3432" w:type="dxa"/>
          </w:tcPr>
          <w:p w14:paraId="53A5C9EA" w14:textId="61274011"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$10,523,598.95</w:t>
            </w:r>
          </w:p>
        </w:tc>
        <w:tc>
          <w:tcPr>
            <w:tcW w:w="1344" w:type="dxa"/>
          </w:tcPr>
          <w:p w14:paraId="1A3FFCF6" w14:textId="6C434E3F" w:rsidR="00E15A4E" w:rsidRPr="00500C5D" w:rsidRDefault="00500C5D" w:rsidP="007410DA">
            <w:pPr>
              <w:spacing w:line="276" w:lineRule="auto"/>
              <w:jc w:val="center"/>
              <w:rPr>
                <w:rFonts w:ascii="Century Schoolbook" w:hAnsi="Century Schoolbook"/>
                <w:b/>
                <w:sz w:val="20"/>
                <w:szCs w:val="20"/>
              </w:rPr>
            </w:pPr>
            <w:r w:rsidRPr="00500C5D">
              <w:rPr>
                <w:rFonts w:ascii="Century Schoolbook" w:hAnsi="Century Schoolbook"/>
                <w:b/>
                <w:sz w:val="20"/>
                <w:szCs w:val="20"/>
              </w:rPr>
              <w:t>$26,300.39</w:t>
            </w:r>
          </w:p>
        </w:tc>
      </w:tr>
    </w:tbl>
    <w:p w14:paraId="17D0509B" w14:textId="77777777" w:rsidR="00E15A4E" w:rsidRPr="00096161" w:rsidRDefault="00E15A4E" w:rsidP="007410DA">
      <w:pPr>
        <w:spacing w:line="276" w:lineRule="auto"/>
        <w:jc w:val="center"/>
        <w:rPr>
          <w:rFonts w:ascii="Century Schoolbook" w:hAnsi="Century Schoolbook"/>
          <w:b/>
          <w:sz w:val="16"/>
          <w:szCs w:val="16"/>
        </w:rPr>
      </w:pPr>
    </w:p>
    <w:p w14:paraId="4AA3CE30" w14:textId="77777777" w:rsidR="00037AFB" w:rsidRPr="00096161" w:rsidRDefault="00037AFB" w:rsidP="008531AC">
      <w:pPr>
        <w:spacing w:line="276" w:lineRule="auto"/>
        <w:jc w:val="center"/>
        <w:rPr>
          <w:rFonts w:ascii="Century Schoolbook" w:hAnsi="Century Schoolbook"/>
          <w:b/>
          <w:sz w:val="23"/>
          <w:szCs w:val="23"/>
        </w:rPr>
      </w:pPr>
    </w:p>
    <w:p w14:paraId="026846F6" w14:textId="6321577A" w:rsidR="00F318D0" w:rsidRPr="00096161" w:rsidRDefault="00F318D0" w:rsidP="008531AC">
      <w:pPr>
        <w:spacing w:line="276" w:lineRule="auto"/>
        <w:jc w:val="center"/>
        <w:rPr>
          <w:rFonts w:ascii="Century Schoolbook" w:hAnsi="Century Schoolbook"/>
          <w:b/>
          <w:sz w:val="23"/>
          <w:szCs w:val="23"/>
        </w:rPr>
      </w:pPr>
      <w:r w:rsidRPr="00096161">
        <w:rPr>
          <w:rFonts w:ascii="Century Schoolbook" w:hAnsi="Century Schoolbook"/>
          <w:b/>
          <w:sz w:val="23"/>
          <w:szCs w:val="23"/>
        </w:rPr>
        <w:t xml:space="preserve">Appendix </w:t>
      </w:r>
      <w:r w:rsidR="00396432">
        <w:rPr>
          <w:rFonts w:ascii="Century Schoolbook" w:hAnsi="Century Schoolbook"/>
          <w:b/>
          <w:sz w:val="23"/>
          <w:szCs w:val="23"/>
        </w:rPr>
        <w:t>7</w:t>
      </w:r>
      <w:r w:rsidRPr="00096161">
        <w:rPr>
          <w:rFonts w:ascii="Century Schoolbook" w:hAnsi="Century Schoolbook"/>
          <w:b/>
          <w:sz w:val="23"/>
          <w:szCs w:val="23"/>
        </w:rPr>
        <w:t xml:space="preserve">:  </w:t>
      </w:r>
      <w:proofErr w:type="spellStart"/>
      <w:r w:rsidRPr="00096161">
        <w:rPr>
          <w:rFonts w:ascii="Century Schoolbook" w:hAnsi="Century Schoolbook"/>
          <w:b/>
          <w:sz w:val="23"/>
          <w:szCs w:val="23"/>
        </w:rPr>
        <w:t>Rosenfield</w:t>
      </w:r>
      <w:proofErr w:type="spellEnd"/>
      <w:r w:rsidRPr="00096161">
        <w:rPr>
          <w:rFonts w:ascii="Century Schoolbook" w:hAnsi="Century Schoolbook"/>
          <w:b/>
          <w:sz w:val="23"/>
          <w:szCs w:val="23"/>
        </w:rPr>
        <w:t xml:space="preserve"> </w:t>
      </w:r>
      <w:r w:rsidR="00731182" w:rsidRPr="00096161">
        <w:rPr>
          <w:rFonts w:ascii="Century Schoolbook" w:hAnsi="Century Schoolbook"/>
          <w:b/>
          <w:sz w:val="23"/>
          <w:szCs w:val="23"/>
        </w:rPr>
        <w:t xml:space="preserve">Family </w:t>
      </w:r>
      <w:r w:rsidRPr="00096161">
        <w:rPr>
          <w:rFonts w:ascii="Century Schoolbook" w:hAnsi="Century Schoolbook"/>
          <w:b/>
          <w:sz w:val="23"/>
          <w:szCs w:val="23"/>
        </w:rPr>
        <w:t>Prize</w:t>
      </w:r>
      <w:r w:rsidR="0055313C" w:rsidRPr="00096161">
        <w:rPr>
          <w:rFonts w:ascii="Century Schoolbook" w:hAnsi="Century Schoolbook"/>
          <w:b/>
          <w:sz w:val="23"/>
          <w:szCs w:val="23"/>
        </w:rPr>
        <w:t>s</w:t>
      </w:r>
      <w:r w:rsidRPr="00096161">
        <w:rPr>
          <w:rFonts w:ascii="Century Schoolbook" w:hAnsi="Century Schoolbook"/>
          <w:b/>
          <w:sz w:val="23"/>
          <w:szCs w:val="23"/>
        </w:rPr>
        <w:t xml:space="preserve"> for Excellence in </w:t>
      </w:r>
      <w:r w:rsidR="00E46EB4" w:rsidRPr="00096161">
        <w:rPr>
          <w:rFonts w:ascii="Century Schoolbook" w:hAnsi="Century Schoolbook"/>
          <w:b/>
          <w:sz w:val="23"/>
          <w:szCs w:val="23"/>
        </w:rPr>
        <w:t>Security Analysis – July 1, 201</w:t>
      </w:r>
      <w:r w:rsidR="00BA52E6">
        <w:rPr>
          <w:rFonts w:ascii="Century Schoolbook" w:hAnsi="Century Schoolbook"/>
          <w:b/>
          <w:sz w:val="23"/>
          <w:szCs w:val="23"/>
        </w:rPr>
        <w:t>8</w:t>
      </w:r>
      <w:r w:rsidRPr="00096161">
        <w:rPr>
          <w:rFonts w:ascii="Century Schoolbook" w:hAnsi="Century Schoolbook"/>
          <w:b/>
          <w:sz w:val="23"/>
          <w:szCs w:val="23"/>
        </w:rPr>
        <w:t xml:space="preserve"> to June 30, </w:t>
      </w:r>
      <w:r w:rsidR="00E46EB4" w:rsidRPr="00096161">
        <w:rPr>
          <w:rFonts w:ascii="Century Schoolbook" w:hAnsi="Century Schoolbook"/>
          <w:b/>
          <w:sz w:val="23"/>
          <w:szCs w:val="23"/>
        </w:rPr>
        <w:t>201</w:t>
      </w:r>
      <w:r w:rsidR="00BA52E6">
        <w:rPr>
          <w:rFonts w:ascii="Century Schoolbook" w:hAnsi="Century Schoolbook"/>
          <w:b/>
          <w:sz w:val="23"/>
          <w:szCs w:val="23"/>
        </w:rPr>
        <w:t>9</w:t>
      </w:r>
    </w:p>
    <w:p w14:paraId="1D639C62" w14:textId="6D1004D1" w:rsidR="00C61384" w:rsidRPr="00096161" w:rsidRDefault="00C61384" w:rsidP="00326BBE">
      <w:pPr>
        <w:spacing w:line="276" w:lineRule="auto"/>
        <w:rPr>
          <w:rFonts w:ascii="Century Schoolbook" w:hAnsi="Century Schoolbook"/>
          <w:b/>
          <w:sz w:val="16"/>
          <w:szCs w:val="16"/>
        </w:rPr>
      </w:pPr>
    </w:p>
    <w:p w14:paraId="11733020" w14:textId="7A8C0968" w:rsidR="00C61384" w:rsidRDefault="00C61384" w:rsidP="00326BBE">
      <w:pPr>
        <w:spacing w:line="276" w:lineRule="auto"/>
        <w:rPr>
          <w:rFonts w:ascii="Century Schoolbook" w:hAnsi="Century Schoolbook"/>
          <w:b/>
          <w:sz w:val="16"/>
          <w:szCs w:val="16"/>
        </w:rPr>
      </w:pPr>
    </w:p>
    <w:tbl>
      <w:tblPr>
        <w:tblStyle w:val="TableGrid"/>
        <w:tblW w:w="10456" w:type="dxa"/>
        <w:tblLook w:val="04A0" w:firstRow="1" w:lastRow="0" w:firstColumn="1" w:lastColumn="0" w:noHBand="0" w:noVBand="1"/>
      </w:tblPr>
      <w:tblGrid>
        <w:gridCol w:w="2091"/>
        <w:gridCol w:w="2091"/>
        <w:gridCol w:w="2091"/>
        <w:gridCol w:w="2091"/>
        <w:gridCol w:w="2092"/>
      </w:tblGrid>
      <w:tr w:rsidR="00C9499F" w14:paraId="06F214F9" w14:textId="77777777" w:rsidTr="00C9499F">
        <w:trPr>
          <w:trHeight w:val="545"/>
        </w:trPr>
        <w:tc>
          <w:tcPr>
            <w:tcW w:w="2091" w:type="dxa"/>
            <w:shd w:val="clear" w:color="auto" w:fill="C00000"/>
          </w:tcPr>
          <w:p w14:paraId="0BE4A899" w14:textId="0E67A446" w:rsidR="00500C5D" w:rsidRDefault="00500C5D" w:rsidP="00500C5D">
            <w:pPr>
              <w:spacing w:line="276" w:lineRule="auto"/>
              <w:jc w:val="center"/>
              <w:rPr>
                <w:rFonts w:ascii="Century Schoolbook" w:hAnsi="Century Schoolbook"/>
                <w:b/>
                <w:sz w:val="16"/>
                <w:szCs w:val="16"/>
              </w:rPr>
            </w:pPr>
            <w:r>
              <w:rPr>
                <w:rFonts w:ascii="Century Schoolbook" w:hAnsi="Century Schoolbook"/>
                <w:b/>
                <w:sz w:val="16"/>
                <w:szCs w:val="16"/>
              </w:rPr>
              <w:t>Date</w:t>
            </w:r>
          </w:p>
        </w:tc>
        <w:tc>
          <w:tcPr>
            <w:tcW w:w="2091" w:type="dxa"/>
            <w:shd w:val="clear" w:color="auto" w:fill="C00000"/>
          </w:tcPr>
          <w:p w14:paraId="5E24BDF6" w14:textId="6CF1CBF7" w:rsidR="00500C5D" w:rsidRDefault="00500C5D" w:rsidP="00500C5D">
            <w:pPr>
              <w:spacing w:line="276" w:lineRule="auto"/>
              <w:jc w:val="center"/>
              <w:rPr>
                <w:rFonts w:ascii="Century Schoolbook" w:hAnsi="Century Schoolbook"/>
                <w:b/>
                <w:sz w:val="16"/>
                <w:szCs w:val="16"/>
              </w:rPr>
            </w:pPr>
            <w:r>
              <w:rPr>
                <w:rFonts w:ascii="Century Schoolbook" w:hAnsi="Century Schoolbook"/>
                <w:b/>
                <w:sz w:val="16"/>
                <w:szCs w:val="16"/>
              </w:rPr>
              <w:t>Winner</w:t>
            </w:r>
          </w:p>
        </w:tc>
        <w:tc>
          <w:tcPr>
            <w:tcW w:w="2091" w:type="dxa"/>
            <w:shd w:val="clear" w:color="auto" w:fill="C00000"/>
          </w:tcPr>
          <w:p w14:paraId="4298720A" w14:textId="319F2F40" w:rsidR="00500C5D" w:rsidRDefault="00500C5D" w:rsidP="00500C5D">
            <w:pPr>
              <w:spacing w:line="276" w:lineRule="auto"/>
              <w:jc w:val="center"/>
              <w:rPr>
                <w:rFonts w:ascii="Century Schoolbook" w:hAnsi="Century Schoolbook"/>
                <w:b/>
                <w:sz w:val="16"/>
                <w:szCs w:val="16"/>
              </w:rPr>
            </w:pPr>
            <w:r>
              <w:rPr>
                <w:rFonts w:ascii="Century Schoolbook" w:hAnsi="Century Schoolbook"/>
                <w:b/>
                <w:sz w:val="16"/>
                <w:szCs w:val="16"/>
              </w:rPr>
              <w:t>SIM Security</w:t>
            </w:r>
          </w:p>
        </w:tc>
        <w:tc>
          <w:tcPr>
            <w:tcW w:w="2091" w:type="dxa"/>
            <w:shd w:val="clear" w:color="auto" w:fill="C00000"/>
          </w:tcPr>
          <w:p w14:paraId="6D5BC425" w14:textId="546B5753" w:rsidR="00500C5D" w:rsidRDefault="00500C5D" w:rsidP="00500C5D">
            <w:pPr>
              <w:spacing w:line="276" w:lineRule="auto"/>
              <w:jc w:val="center"/>
              <w:rPr>
                <w:rFonts w:ascii="Century Schoolbook" w:hAnsi="Century Schoolbook"/>
                <w:b/>
                <w:sz w:val="16"/>
                <w:szCs w:val="16"/>
              </w:rPr>
            </w:pPr>
            <w:r>
              <w:rPr>
                <w:rFonts w:ascii="Century Schoolbook" w:hAnsi="Century Schoolbook"/>
                <w:b/>
                <w:sz w:val="16"/>
                <w:szCs w:val="16"/>
              </w:rPr>
              <w:t>Runner-Up</w:t>
            </w:r>
          </w:p>
        </w:tc>
        <w:tc>
          <w:tcPr>
            <w:tcW w:w="2092" w:type="dxa"/>
            <w:shd w:val="clear" w:color="auto" w:fill="C00000"/>
          </w:tcPr>
          <w:p w14:paraId="7480A976" w14:textId="4957B277" w:rsidR="00500C5D" w:rsidRDefault="00500C5D" w:rsidP="00500C5D">
            <w:pPr>
              <w:spacing w:line="276" w:lineRule="auto"/>
              <w:jc w:val="center"/>
              <w:rPr>
                <w:rFonts w:ascii="Century Schoolbook" w:hAnsi="Century Schoolbook"/>
                <w:b/>
                <w:sz w:val="16"/>
                <w:szCs w:val="16"/>
              </w:rPr>
            </w:pPr>
            <w:r>
              <w:rPr>
                <w:rFonts w:ascii="Century Schoolbook" w:hAnsi="Century Schoolbook"/>
                <w:b/>
                <w:sz w:val="16"/>
                <w:szCs w:val="16"/>
              </w:rPr>
              <w:t>SIM Security</w:t>
            </w:r>
          </w:p>
        </w:tc>
      </w:tr>
      <w:tr w:rsidR="00C9499F" w14:paraId="5E381EF3" w14:textId="77777777" w:rsidTr="00C9499F">
        <w:trPr>
          <w:trHeight w:val="545"/>
        </w:trPr>
        <w:tc>
          <w:tcPr>
            <w:tcW w:w="2091" w:type="dxa"/>
          </w:tcPr>
          <w:p w14:paraId="101B46BD" w14:textId="780E2243" w:rsidR="00500C5D" w:rsidRDefault="00500C5D" w:rsidP="00326BBE">
            <w:pPr>
              <w:spacing w:line="276" w:lineRule="auto"/>
              <w:rPr>
                <w:rFonts w:ascii="Century Schoolbook" w:hAnsi="Century Schoolbook"/>
                <w:b/>
                <w:sz w:val="16"/>
                <w:szCs w:val="16"/>
              </w:rPr>
            </w:pPr>
            <w:r>
              <w:rPr>
                <w:rFonts w:ascii="Century Schoolbook" w:hAnsi="Century Schoolbook"/>
                <w:b/>
                <w:sz w:val="16"/>
                <w:szCs w:val="16"/>
              </w:rPr>
              <w:t>Summer 2018</w:t>
            </w:r>
          </w:p>
        </w:tc>
        <w:tc>
          <w:tcPr>
            <w:tcW w:w="2091" w:type="dxa"/>
          </w:tcPr>
          <w:p w14:paraId="01756F92" w14:textId="579370E2" w:rsidR="00500C5D" w:rsidRDefault="00EA1FCA" w:rsidP="00326BBE">
            <w:pPr>
              <w:spacing w:line="276" w:lineRule="auto"/>
              <w:rPr>
                <w:rFonts w:ascii="Century Schoolbook" w:hAnsi="Century Schoolbook"/>
                <w:b/>
                <w:sz w:val="16"/>
                <w:szCs w:val="16"/>
              </w:rPr>
            </w:pPr>
            <w:r>
              <w:rPr>
                <w:rFonts w:ascii="Century Schoolbook" w:hAnsi="Century Schoolbook"/>
                <w:b/>
                <w:sz w:val="16"/>
                <w:szCs w:val="16"/>
              </w:rPr>
              <w:t xml:space="preserve">Korey </w:t>
            </w:r>
            <w:proofErr w:type="spellStart"/>
            <w:r>
              <w:rPr>
                <w:rFonts w:ascii="Century Schoolbook" w:hAnsi="Century Schoolbook"/>
                <w:b/>
                <w:sz w:val="16"/>
                <w:szCs w:val="16"/>
              </w:rPr>
              <w:t>Murnane</w:t>
            </w:r>
            <w:proofErr w:type="spellEnd"/>
          </w:p>
        </w:tc>
        <w:tc>
          <w:tcPr>
            <w:tcW w:w="2091" w:type="dxa"/>
          </w:tcPr>
          <w:p w14:paraId="1145DC47" w14:textId="405F210F" w:rsidR="00500C5D" w:rsidRDefault="00EA1FCA" w:rsidP="00326BBE">
            <w:pPr>
              <w:spacing w:line="276" w:lineRule="auto"/>
              <w:rPr>
                <w:rFonts w:ascii="Century Schoolbook" w:hAnsi="Century Schoolbook"/>
                <w:b/>
                <w:sz w:val="16"/>
                <w:szCs w:val="16"/>
              </w:rPr>
            </w:pPr>
            <w:r>
              <w:rPr>
                <w:rFonts w:ascii="Century Schoolbook" w:hAnsi="Century Schoolbook"/>
                <w:b/>
                <w:sz w:val="16"/>
                <w:szCs w:val="16"/>
              </w:rPr>
              <w:t>Cisco Systems</w:t>
            </w:r>
          </w:p>
        </w:tc>
        <w:tc>
          <w:tcPr>
            <w:tcW w:w="2091" w:type="dxa"/>
          </w:tcPr>
          <w:p w14:paraId="40205806" w14:textId="1D50A36B" w:rsidR="00500C5D" w:rsidRDefault="00EA1FCA" w:rsidP="00326BBE">
            <w:pPr>
              <w:spacing w:line="276" w:lineRule="auto"/>
              <w:rPr>
                <w:rFonts w:ascii="Century Schoolbook" w:hAnsi="Century Schoolbook"/>
                <w:b/>
                <w:sz w:val="16"/>
                <w:szCs w:val="16"/>
              </w:rPr>
            </w:pPr>
            <w:r>
              <w:rPr>
                <w:rFonts w:ascii="Century Schoolbook" w:hAnsi="Century Schoolbook"/>
                <w:b/>
                <w:sz w:val="16"/>
                <w:szCs w:val="16"/>
              </w:rPr>
              <w:t>Eric Wu</w:t>
            </w:r>
          </w:p>
        </w:tc>
        <w:tc>
          <w:tcPr>
            <w:tcW w:w="2092" w:type="dxa"/>
          </w:tcPr>
          <w:p w14:paraId="33DDC76B" w14:textId="501D212B" w:rsidR="00500C5D" w:rsidRDefault="00EA1FCA" w:rsidP="00326BBE">
            <w:pPr>
              <w:spacing w:line="276" w:lineRule="auto"/>
              <w:rPr>
                <w:rFonts w:ascii="Century Schoolbook" w:hAnsi="Century Schoolbook"/>
                <w:b/>
                <w:sz w:val="16"/>
                <w:szCs w:val="16"/>
              </w:rPr>
            </w:pPr>
            <w:r>
              <w:rPr>
                <w:rFonts w:ascii="Century Schoolbook" w:hAnsi="Century Schoolbook"/>
                <w:b/>
                <w:sz w:val="16"/>
                <w:szCs w:val="16"/>
              </w:rPr>
              <w:t>Eli Lilly &amp; Co.</w:t>
            </w:r>
          </w:p>
        </w:tc>
      </w:tr>
      <w:tr w:rsidR="00C9499F" w14:paraId="15098098" w14:textId="77777777" w:rsidTr="00C9499F">
        <w:trPr>
          <w:trHeight w:val="495"/>
        </w:trPr>
        <w:tc>
          <w:tcPr>
            <w:tcW w:w="2091" w:type="dxa"/>
          </w:tcPr>
          <w:p w14:paraId="2A082A45" w14:textId="6CC7DC21" w:rsidR="00500C5D" w:rsidRDefault="00500C5D" w:rsidP="00326BBE">
            <w:pPr>
              <w:spacing w:line="276" w:lineRule="auto"/>
              <w:rPr>
                <w:rFonts w:ascii="Century Schoolbook" w:hAnsi="Century Schoolbook"/>
                <w:b/>
                <w:sz w:val="16"/>
                <w:szCs w:val="16"/>
              </w:rPr>
            </w:pPr>
            <w:r>
              <w:rPr>
                <w:rFonts w:ascii="Century Schoolbook" w:hAnsi="Century Schoolbook"/>
                <w:b/>
                <w:sz w:val="16"/>
                <w:szCs w:val="16"/>
              </w:rPr>
              <w:t>Fall 2018</w:t>
            </w:r>
          </w:p>
        </w:tc>
        <w:tc>
          <w:tcPr>
            <w:tcW w:w="2091" w:type="dxa"/>
          </w:tcPr>
          <w:p w14:paraId="164A5251" w14:textId="313CC04E" w:rsidR="00500C5D" w:rsidRDefault="00500C5D" w:rsidP="00326BBE">
            <w:pPr>
              <w:spacing w:line="276" w:lineRule="auto"/>
              <w:rPr>
                <w:rFonts w:ascii="Century Schoolbook" w:hAnsi="Century Schoolbook"/>
                <w:b/>
                <w:sz w:val="16"/>
                <w:szCs w:val="16"/>
              </w:rPr>
            </w:pPr>
            <w:r>
              <w:rPr>
                <w:rFonts w:ascii="Century Schoolbook" w:hAnsi="Century Schoolbook"/>
                <w:b/>
                <w:sz w:val="16"/>
                <w:szCs w:val="16"/>
              </w:rPr>
              <w:t xml:space="preserve">Michael </w:t>
            </w:r>
            <w:proofErr w:type="spellStart"/>
            <w:r>
              <w:rPr>
                <w:rFonts w:ascii="Century Schoolbook" w:hAnsi="Century Schoolbook"/>
                <w:b/>
                <w:sz w:val="16"/>
                <w:szCs w:val="16"/>
              </w:rPr>
              <w:t>Natalizio</w:t>
            </w:r>
            <w:proofErr w:type="spellEnd"/>
          </w:p>
        </w:tc>
        <w:tc>
          <w:tcPr>
            <w:tcW w:w="2091" w:type="dxa"/>
          </w:tcPr>
          <w:p w14:paraId="3C449836" w14:textId="4EE9FCFB" w:rsidR="00500C5D" w:rsidRDefault="00500C5D" w:rsidP="00326BBE">
            <w:pPr>
              <w:spacing w:line="276" w:lineRule="auto"/>
              <w:rPr>
                <w:rFonts w:ascii="Century Schoolbook" w:hAnsi="Century Schoolbook"/>
                <w:b/>
                <w:sz w:val="16"/>
                <w:szCs w:val="16"/>
              </w:rPr>
            </w:pPr>
            <w:r>
              <w:rPr>
                <w:rFonts w:ascii="Century Schoolbook" w:hAnsi="Century Schoolbook"/>
                <w:b/>
                <w:sz w:val="16"/>
                <w:szCs w:val="16"/>
              </w:rPr>
              <w:t>Intel</w:t>
            </w:r>
          </w:p>
        </w:tc>
        <w:tc>
          <w:tcPr>
            <w:tcW w:w="2091" w:type="dxa"/>
          </w:tcPr>
          <w:p w14:paraId="2E901E98" w14:textId="22DB0ACD" w:rsidR="00500C5D" w:rsidRDefault="00EA1FCA" w:rsidP="00326BBE">
            <w:pPr>
              <w:spacing w:line="276" w:lineRule="auto"/>
              <w:rPr>
                <w:rFonts w:ascii="Century Schoolbook" w:hAnsi="Century Schoolbook"/>
                <w:b/>
                <w:sz w:val="16"/>
                <w:szCs w:val="16"/>
              </w:rPr>
            </w:pPr>
            <w:r>
              <w:rPr>
                <w:rFonts w:ascii="Century Schoolbook" w:hAnsi="Century Schoolbook"/>
                <w:b/>
                <w:sz w:val="16"/>
                <w:szCs w:val="16"/>
              </w:rPr>
              <w:t xml:space="preserve">Alyssa </w:t>
            </w:r>
            <w:proofErr w:type="spellStart"/>
            <w:r>
              <w:rPr>
                <w:rFonts w:ascii="Century Schoolbook" w:hAnsi="Century Schoolbook"/>
                <w:b/>
                <w:sz w:val="16"/>
                <w:szCs w:val="16"/>
              </w:rPr>
              <w:t>Bey</w:t>
            </w:r>
            <w:proofErr w:type="spellEnd"/>
          </w:p>
        </w:tc>
        <w:tc>
          <w:tcPr>
            <w:tcW w:w="2092" w:type="dxa"/>
          </w:tcPr>
          <w:p w14:paraId="69F271ED" w14:textId="2F430412" w:rsidR="00500C5D" w:rsidRDefault="00EA1FCA" w:rsidP="00326BBE">
            <w:pPr>
              <w:spacing w:line="276" w:lineRule="auto"/>
              <w:rPr>
                <w:rFonts w:ascii="Century Schoolbook" w:hAnsi="Century Schoolbook"/>
                <w:b/>
                <w:sz w:val="16"/>
                <w:szCs w:val="16"/>
              </w:rPr>
            </w:pPr>
            <w:r>
              <w:rPr>
                <w:rFonts w:ascii="Century Schoolbook" w:hAnsi="Century Schoolbook"/>
                <w:b/>
                <w:sz w:val="16"/>
                <w:szCs w:val="16"/>
              </w:rPr>
              <w:t>General Motors</w:t>
            </w:r>
          </w:p>
        </w:tc>
      </w:tr>
      <w:tr w:rsidR="00C9499F" w14:paraId="21BE6653" w14:textId="77777777" w:rsidTr="00C9499F">
        <w:trPr>
          <w:trHeight w:val="587"/>
        </w:trPr>
        <w:tc>
          <w:tcPr>
            <w:tcW w:w="2091" w:type="dxa"/>
          </w:tcPr>
          <w:p w14:paraId="2897057C" w14:textId="60DB8BF5" w:rsidR="00500C5D" w:rsidRDefault="00500C5D" w:rsidP="00326BBE">
            <w:pPr>
              <w:spacing w:line="276" w:lineRule="auto"/>
              <w:rPr>
                <w:rFonts w:ascii="Century Schoolbook" w:hAnsi="Century Schoolbook"/>
                <w:b/>
                <w:sz w:val="16"/>
                <w:szCs w:val="16"/>
              </w:rPr>
            </w:pPr>
            <w:r>
              <w:rPr>
                <w:rFonts w:ascii="Century Schoolbook" w:hAnsi="Century Schoolbook"/>
                <w:b/>
                <w:sz w:val="16"/>
                <w:szCs w:val="16"/>
              </w:rPr>
              <w:t>Spring 2019</w:t>
            </w:r>
          </w:p>
        </w:tc>
        <w:tc>
          <w:tcPr>
            <w:tcW w:w="2091" w:type="dxa"/>
            <w:shd w:val="clear" w:color="auto" w:fill="auto"/>
          </w:tcPr>
          <w:p w14:paraId="44BA3DB7" w14:textId="0D34C77F" w:rsidR="00500C5D" w:rsidRDefault="00C9499F" w:rsidP="00326BBE">
            <w:pPr>
              <w:spacing w:line="276" w:lineRule="auto"/>
              <w:rPr>
                <w:rFonts w:ascii="Century Schoolbook" w:hAnsi="Century Schoolbook"/>
                <w:b/>
                <w:sz w:val="16"/>
                <w:szCs w:val="16"/>
              </w:rPr>
            </w:pPr>
            <w:r>
              <w:rPr>
                <w:rFonts w:ascii="Century Schoolbook" w:hAnsi="Century Schoolbook"/>
                <w:b/>
                <w:sz w:val="16"/>
                <w:szCs w:val="16"/>
              </w:rPr>
              <w:t>Trevor Thompson</w:t>
            </w:r>
          </w:p>
        </w:tc>
        <w:tc>
          <w:tcPr>
            <w:tcW w:w="2091" w:type="dxa"/>
            <w:shd w:val="clear" w:color="auto" w:fill="auto"/>
          </w:tcPr>
          <w:p w14:paraId="37DE5CE3" w14:textId="3CD60C62" w:rsidR="00500C5D" w:rsidRDefault="00C9499F" w:rsidP="00326BBE">
            <w:pPr>
              <w:spacing w:line="276" w:lineRule="auto"/>
              <w:rPr>
                <w:rFonts w:ascii="Century Schoolbook" w:hAnsi="Century Schoolbook"/>
                <w:b/>
                <w:sz w:val="16"/>
                <w:szCs w:val="16"/>
              </w:rPr>
            </w:pPr>
            <w:r>
              <w:rPr>
                <w:rFonts w:ascii="Century Schoolbook" w:hAnsi="Century Schoolbook"/>
                <w:b/>
                <w:sz w:val="16"/>
                <w:szCs w:val="16"/>
              </w:rPr>
              <w:t>Wells Fargo</w:t>
            </w:r>
          </w:p>
        </w:tc>
        <w:tc>
          <w:tcPr>
            <w:tcW w:w="2091" w:type="dxa"/>
            <w:shd w:val="clear" w:color="auto" w:fill="auto"/>
          </w:tcPr>
          <w:p w14:paraId="689E4E46" w14:textId="481280B9" w:rsidR="00500C5D" w:rsidRDefault="00C9499F" w:rsidP="00326BBE">
            <w:pPr>
              <w:spacing w:line="276" w:lineRule="auto"/>
              <w:rPr>
                <w:rFonts w:ascii="Century Schoolbook" w:hAnsi="Century Schoolbook"/>
                <w:b/>
                <w:sz w:val="16"/>
                <w:szCs w:val="16"/>
              </w:rPr>
            </w:pPr>
            <w:proofErr w:type="spellStart"/>
            <w:r>
              <w:rPr>
                <w:rFonts w:ascii="Century Schoolbook" w:hAnsi="Century Schoolbook"/>
                <w:b/>
                <w:sz w:val="16"/>
                <w:szCs w:val="16"/>
              </w:rPr>
              <w:t>Jayaprabha</w:t>
            </w:r>
            <w:proofErr w:type="spellEnd"/>
            <w:r>
              <w:rPr>
                <w:rFonts w:ascii="Century Schoolbook" w:hAnsi="Century Schoolbook"/>
                <w:b/>
                <w:sz w:val="16"/>
                <w:szCs w:val="16"/>
              </w:rPr>
              <w:t xml:space="preserve"> </w:t>
            </w:r>
            <w:proofErr w:type="spellStart"/>
            <w:r>
              <w:rPr>
                <w:rFonts w:ascii="Century Schoolbook" w:hAnsi="Century Schoolbook"/>
                <w:b/>
                <w:sz w:val="16"/>
                <w:szCs w:val="16"/>
              </w:rPr>
              <w:t>Dhavale</w:t>
            </w:r>
            <w:proofErr w:type="spellEnd"/>
          </w:p>
        </w:tc>
        <w:tc>
          <w:tcPr>
            <w:tcW w:w="2092" w:type="dxa"/>
            <w:shd w:val="clear" w:color="auto" w:fill="auto"/>
          </w:tcPr>
          <w:p w14:paraId="1C2DBD28" w14:textId="08E1246F" w:rsidR="00500C5D" w:rsidRDefault="00C9499F" w:rsidP="00326BBE">
            <w:pPr>
              <w:spacing w:line="276" w:lineRule="auto"/>
              <w:rPr>
                <w:rFonts w:ascii="Century Schoolbook" w:hAnsi="Century Schoolbook"/>
                <w:b/>
                <w:sz w:val="16"/>
                <w:szCs w:val="16"/>
              </w:rPr>
            </w:pPr>
            <w:r>
              <w:rPr>
                <w:rFonts w:ascii="Century Schoolbook" w:hAnsi="Century Schoolbook"/>
                <w:b/>
                <w:sz w:val="16"/>
                <w:szCs w:val="16"/>
              </w:rPr>
              <w:t>Marathon Petroleum</w:t>
            </w:r>
          </w:p>
        </w:tc>
      </w:tr>
    </w:tbl>
    <w:p w14:paraId="308C423E" w14:textId="77777777" w:rsidR="00500C5D" w:rsidRPr="00096161" w:rsidRDefault="00500C5D" w:rsidP="00326BBE">
      <w:pPr>
        <w:spacing w:line="276" w:lineRule="auto"/>
        <w:rPr>
          <w:rFonts w:ascii="Century Schoolbook" w:hAnsi="Century Schoolbook"/>
          <w:b/>
          <w:sz w:val="16"/>
          <w:szCs w:val="16"/>
        </w:rPr>
      </w:pPr>
    </w:p>
    <w:p w14:paraId="0B09EAE9" w14:textId="77777777" w:rsidR="00C61384" w:rsidRPr="00096161" w:rsidRDefault="00C61384" w:rsidP="00326BBE">
      <w:pPr>
        <w:spacing w:line="276" w:lineRule="auto"/>
        <w:rPr>
          <w:rFonts w:ascii="Century Schoolbook" w:hAnsi="Century Schoolbook"/>
          <w:b/>
          <w:sz w:val="16"/>
          <w:szCs w:val="16"/>
        </w:rPr>
      </w:pPr>
    </w:p>
    <w:p w14:paraId="042C4FFD" w14:textId="77777777" w:rsidR="00F94825" w:rsidRDefault="00F94825">
      <w:pPr>
        <w:rPr>
          <w:rFonts w:ascii="Century Schoolbook" w:hAnsi="Century Schoolbook"/>
          <w:b/>
          <w:sz w:val="23"/>
          <w:szCs w:val="23"/>
        </w:rPr>
      </w:pPr>
      <w:r>
        <w:rPr>
          <w:rFonts w:ascii="Century Schoolbook" w:hAnsi="Century Schoolbook"/>
          <w:b/>
          <w:sz w:val="23"/>
          <w:szCs w:val="23"/>
        </w:rPr>
        <w:br w:type="page"/>
      </w:r>
    </w:p>
    <w:p w14:paraId="3B63EAE7" w14:textId="11188D7D" w:rsidR="00C61384" w:rsidRPr="00096161" w:rsidRDefault="00C61384" w:rsidP="00C61384">
      <w:pPr>
        <w:jc w:val="center"/>
        <w:rPr>
          <w:rFonts w:ascii="Century Schoolbook" w:hAnsi="Century Schoolbook"/>
          <w:b/>
          <w:sz w:val="23"/>
          <w:szCs w:val="23"/>
        </w:rPr>
      </w:pPr>
      <w:r w:rsidRPr="00096161">
        <w:rPr>
          <w:rFonts w:ascii="Century Schoolbook" w:hAnsi="Century Schoolbook"/>
          <w:b/>
          <w:sz w:val="23"/>
          <w:szCs w:val="23"/>
        </w:rPr>
        <w:lastRenderedPageBreak/>
        <w:t xml:space="preserve">Appendix </w:t>
      </w:r>
      <w:r w:rsidR="00396432">
        <w:rPr>
          <w:rFonts w:ascii="Century Schoolbook" w:hAnsi="Century Schoolbook"/>
          <w:b/>
          <w:sz w:val="23"/>
          <w:szCs w:val="23"/>
        </w:rPr>
        <w:t>8</w:t>
      </w:r>
      <w:r w:rsidRPr="00096161">
        <w:rPr>
          <w:rFonts w:ascii="Century Schoolbook" w:hAnsi="Century Schoolbook"/>
          <w:b/>
          <w:sz w:val="23"/>
          <w:szCs w:val="23"/>
        </w:rPr>
        <w:t>:  SIM Portfolio Methodology – June 201</w:t>
      </w:r>
      <w:r w:rsidR="00BA52E6">
        <w:rPr>
          <w:rFonts w:ascii="Century Schoolbook" w:hAnsi="Century Schoolbook"/>
          <w:b/>
          <w:sz w:val="23"/>
          <w:szCs w:val="23"/>
        </w:rPr>
        <w:t>9</w:t>
      </w:r>
    </w:p>
    <w:p w14:paraId="0337848D" w14:textId="77777777" w:rsidR="00C61384" w:rsidRPr="00096161" w:rsidRDefault="00C61384" w:rsidP="00C61384">
      <w:pPr>
        <w:spacing w:line="276" w:lineRule="auto"/>
        <w:jc w:val="center"/>
        <w:rPr>
          <w:rFonts w:ascii="Century Schoolbook" w:hAnsi="Century Schoolbook"/>
          <w:b/>
          <w:sz w:val="23"/>
          <w:szCs w:val="23"/>
        </w:rPr>
      </w:pPr>
    </w:p>
    <w:p w14:paraId="36B1740A" w14:textId="77777777" w:rsidR="00C61384" w:rsidRPr="00096161" w:rsidRDefault="00C61384" w:rsidP="00C61384">
      <w:pPr>
        <w:widowControl w:val="0"/>
        <w:autoSpaceDE w:val="0"/>
        <w:autoSpaceDN w:val="0"/>
        <w:adjustRightInd w:val="0"/>
        <w:rPr>
          <w:rFonts w:ascii="Century Schoolbook" w:hAnsi="Century Schoolbook" w:cs="Times New Roman"/>
          <w:b/>
        </w:rPr>
      </w:pPr>
      <w:r w:rsidRPr="00096161">
        <w:rPr>
          <w:rFonts w:ascii="Century Schoolbook" w:hAnsi="Century Schoolbook" w:cs="Times New Roman"/>
          <w:b/>
        </w:rPr>
        <w:t>Portfolio Objective</w:t>
      </w:r>
    </w:p>
    <w:p w14:paraId="0E305767" w14:textId="5AAF07B0" w:rsidR="00C61384" w:rsidRPr="00096161" w:rsidRDefault="00C61384" w:rsidP="00C61384">
      <w:pPr>
        <w:widowControl w:val="0"/>
        <w:autoSpaceDE w:val="0"/>
        <w:autoSpaceDN w:val="0"/>
        <w:adjustRightInd w:val="0"/>
        <w:rPr>
          <w:rFonts w:ascii="Century Schoolbook" w:hAnsi="Century Schoolbook" w:cs="Times New Roman"/>
          <w:sz w:val="23"/>
          <w:szCs w:val="23"/>
        </w:rPr>
      </w:pPr>
      <w:r w:rsidRPr="00096161">
        <w:rPr>
          <w:rFonts w:ascii="Century Schoolbook" w:hAnsi="Century Schoolbook" w:cs="Times New Roman"/>
          <w:sz w:val="23"/>
          <w:szCs w:val="23"/>
        </w:rPr>
        <w:t>The Student Investment Management (SIM) portfolio seeks to achieve long-term returns</w:t>
      </w:r>
      <w:r w:rsidR="008F7FDC"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greater than the S&amp;P 500 benchmark.</w:t>
      </w:r>
    </w:p>
    <w:p w14:paraId="2AD20C5C" w14:textId="77777777" w:rsidR="00C61384" w:rsidRPr="00096161" w:rsidRDefault="00C61384" w:rsidP="00C61384">
      <w:pPr>
        <w:widowControl w:val="0"/>
        <w:autoSpaceDE w:val="0"/>
        <w:autoSpaceDN w:val="0"/>
        <w:adjustRightInd w:val="0"/>
        <w:rPr>
          <w:rFonts w:ascii="Century Schoolbook" w:hAnsi="Century Schoolbook" w:cs="Times New Roman"/>
          <w:sz w:val="23"/>
          <w:szCs w:val="23"/>
        </w:rPr>
      </w:pPr>
    </w:p>
    <w:p w14:paraId="6F95C682" w14:textId="77777777" w:rsidR="00C61384" w:rsidRPr="00096161" w:rsidRDefault="00C61384" w:rsidP="00C61384">
      <w:pPr>
        <w:widowControl w:val="0"/>
        <w:autoSpaceDE w:val="0"/>
        <w:autoSpaceDN w:val="0"/>
        <w:adjustRightInd w:val="0"/>
        <w:rPr>
          <w:rFonts w:ascii="Century Schoolbook" w:hAnsi="Century Schoolbook" w:cs="Times New Roman"/>
          <w:b/>
        </w:rPr>
      </w:pPr>
      <w:r w:rsidRPr="00096161">
        <w:rPr>
          <w:rFonts w:ascii="Century Schoolbook" w:hAnsi="Century Schoolbook" w:cs="Times New Roman"/>
          <w:b/>
        </w:rPr>
        <w:t>Portfolio Philosophy</w:t>
      </w:r>
    </w:p>
    <w:p w14:paraId="3015482D" w14:textId="7F38520F" w:rsidR="00C61384" w:rsidRPr="00096161" w:rsidRDefault="00C61384" w:rsidP="00C61384">
      <w:pPr>
        <w:widowControl w:val="0"/>
        <w:autoSpaceDE w:val="0"/>
        <w:autoSpaceDN w:val="0"/>
        <w:adjustRightInd w:val="0"/>
        <w:rPr>
          <w:rFonts w:ascii="Century Schoolbook" w:hAnsi="Century Schoolbook" w:cs="Times New Roman"/>
          <w:sz w:val="23"/>
          <w:szCs w:val="23"/>
        </w:rPr>
      </w:pPr>
      <w:r w:rsidRPr="00096161">
        <w:rPr>
          <w:rFonts w:ascii="Century Schoolbook" w:hAnsi="Century Schoolbook" w:cs="Times New Roman"/>
          <w:sz w:val="23"/>
          <w:szCs w:val="23"/>
        </w:rPr>
        <w:t>The SIM portfolio applies rigorous valuation methods to find attractive equity investment</w:t>
      </w:r>
      <w:r w:rsidR="008F7FDC"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opportunities. The portfolio team has a long-term (infinite) time horizon.</w:t>
      </w:r>
    </w:p>
    <w:p w14:paraId="5730F6B8" w14:textId="77777777" w:rsidR="00C61384" w:rsidRPr="00096161" w:rsidRDefault="00C61384" w:rsidP="00C61384">
      <w:pPr>
        <w:widowControl w:val="0"/>
        <w:autoSpaceDE w:val="0"/>
        <w:autoSpaceDN w:val="0"/>
        <w:adjustRightInd w:val="0"/>
        <w:rPr>
          <w:rFonts w:ascii="Century Schoolbook" w:hAnsi="Century Schoolbook" w:cs="Times New Roman"/>
          <w:sz w:val="23"/>
          <w:szCs w:val="23"/>
        </w:rPr>
      </w:pPr>
    </w:p>
    <w:p w14:paraId="3B7EC043" w14:textId="77777777" w:rsidR="00C61384" w:rsidRPr="00096161" w:rsidRDefault="00C61384" w:rsidP="00C61384">
      <w:pPr>
        <w:widowControl w:val="0"/>
        <w:autoSpaceDE w:val="0"/>
        <w:autoSpaceDN w:val="0"/>
        <w:adjustRightInd w:val="0"/>
        <w:rPr>
          <w:rFonts w:ascii="Century Schoolbook" w:hAnsi="Century Schoolbook" w:cs="Times New Roman"/>
          <w:b/>
        </w:rPr>
      </w:pPr>
      <w:r w:rsidRPr="00096161">
        <w:rPr>
          <w:rFonts w:ascii="Century Schoolbook" w:hAnsi="Century Schoolbook" w:cs="Times New Roman"/>
          <w:b/>
        </w:rPr>
        <w:t>Asset Allocation</w:t>
      </w:r>
    </w:p>
    <w:p w14:paraId="08A2A2FC" w14:textId="77777777" w:rsidR="00C61384" w:rsidRPr="00096161" w:rsidRDefault="00C61384" w:rsidP="00C61384">
      <w:pPr>
        <w:widowControl w:val="0"/>
        <w:autoSpaceDE w:val="0"/>
        <w:autoSpaceDN w:val="0"/>
        <w:adjustRightInd w:val="0"/>
        <w:rPr>
          <w:rFonts w:ascii="Century Schoolbook" w:hAnsi="Century Schoolbook" w:cs="Times New Roman"/>
          <w:sz w:val="23"/>
          <w:szCs w:val="23"/>
        </w:rPr>
      </w:pPr>
      <w:r w:rsidRPr="00096161">
        <w:rPr>
          <w:rFonts w:ascii="Century Schoolbook" w:hAnsi="Century Schoolbook" w:cs="Times New Roman"/>
          <w:sz w:val="23"/>
          <w:szCs w:val="23"/>
        </w:rPr>
        <w:t>The portfolio will attempt to be fully invested in equities, with cash holdings less than 5%</w:t>
      </w:r>
    </w:p>
    <w:p w14:paraId="62534C73" w14:textId="77777777" w:rsidR="00C61384" w:rsidRPr="00096161" w:rsidRDefault="00C61384" w:rsidP="00C61384">
      <w:pPr>
        <w:widowControl w:val="0"/>
        <w:autoSpaceDE w:val="0"/>
        <w:autoSpaceDN w:val="0"/>
        <w:adjustRightInd w:val="0"/>
        <w:rPr>
          <w:rFonts w:ascii="Century Schoolbook" w:hAnsi="Century Schoolbook" w:cs="Times New Roman"/>
          <w:sz w:val="23"/>
          <w:szCs w:val="23"/>
        </w:rPr>
      </w:pPr>
      <w:r w:rsidRPr="00096161">
        <w:rPr>
          <w:rFonts w:ascii="Century Schoolbook" w:hAnsi="Century Schoolbook" w:cs="Times New Roman"/>
          <w:sz w:val="23"/>
          <w:szCs w:val="23"/>
        </w:rPr>
        <w:t>of the portfolio.</w:t>
      </w:r>
    </w:p>
    <w:p w14:paraId="0C75CDC2" w14:textId="77777777" w:rsidR="00C61384" w:rsidRPr="00096161" w:rsidRDefault="00C61384" w:rsidP="00C61384">
      <w:pPr>
        <w:widowControl w:val="0"/>
        <w:autoSpaceDE w:val="0"/>
        <w:autoSpaceDN w:val="0"/>
        <w:adjustRightInd w:val="0"/>
        <w:rPr>
          <w:rFonts w:ascii="Century Schoolbook" w:hAnsi="Century Schoolbook" w:cs="Times New Roman"/>
        </w:rPr>
      </w:pPr>
    </w:p>
    <w:p w14:paraId="30A8CCBE" w14:textId="77777777" w:rsidR="00C61384" w:rsidRPr="00096161" w:rsidRDefault="00C61384" w:rsidP="00C61384">
      <w:pPr>
        <w:widowControl w:val="0"/>
        <w:autoSpaceDE w:val="0"/>
        <w:autoSpaceDN w:val="0"/>
        <w:adjustRightInd w:val="0"/>
        <w:rPr>
          <w:rFonts w:ascii="Century Schoolbook" w:hAnsi="Century Schoolbook" w:cs="Times New Roman"/>
          <w:b/>
        </w:rPr>
      </w:pPr>
      <w:r w:rsidRPr="00096161">
        <w:rPr>
          <w:rFonts w:ascii="Century Schoolbook" w:hAnsi="Century Schoolbook" w:cs="Times New Roman"/>
          <w:b/>
        </w:rPr>
        <w:t>Sector Selection</w:t>
      </w:r>
    </w:p>
    <w:p w14:paraId="56C35D41" w14:textId="77777777" w:rsidR="00C61384" w:rsidRPr="00096161" w:rsidRDefault="00C61384" w:rsidP="00C61384">
      <w:pPr>
        <w:widowControl w:val="0"/>
        <w:autoSpaceDE w:val="0"/>
        <w:autoSpaceDN w:val="0"/>
        <w:adjustRightInd w:val="0"/>
        <w:rPr>
          <w:rFonts w:ascii="Century Schoolbook" w:hAnsi="Century Schoolbook" w:cs="Times New Roman"/>
          <w:sz w:val="23"/>
          <w:szCs w:val="23"/>
        </w:rPr>
      </w:pPr>
      <w:r w:rsidRPr="00096161">
        <w:rPr>
          <w:rFonts w:ascii="Century Schoolbook" w:hAnsi="Century Schoolbook" w:cs="Times New Roman"/>
          <w:sz w:val="23"/>
          <w:szCs w:val="23"/>
        </w:rPr>
        <w:t>The SIM portfolio will remain nearly sector neutral, with sector allocation of +/- 100bps</w:t>
      </w:r>
    </w:p>
    <w:p w14:paraId="1FDD645A" w14:textId="77777777" w:rsidR="00C61384" w:rsidRPr="00096161" w:rsidRDefault="00C61384" w:rsidP="00C61384">
      <w:pPr>
        <w:widowControl w:val="0"/>
        <w:autoSpaceDE w:val="0"/>
        <w:autoSpaceDN w:val="0"/>
        <w:adjustRightInd w:val="0"/>
        <w:rPr>
          <w:rFonts w:ascii="Century Schoolbook" w:hAnsi="Century Schoolbook" w:cs="Times New Roman"/>
          <w:sz w:val="23"/>
          <w:szCs w:val="23"/>
        </w:rPr>
      </w:pPr>
      <w:r w:rsidRPr="00096161">
        <w:rPr>
          <w:rFonts w:ascii="Century Schoolbook" w:hAnsi="Century Schoolbook" w:cs="Times New Roman"/>
          <w:sz w:val="23"/>
          <w:szCs w:val="23"/>
        </w:rPr>
        <w:t>vs. the benchmark S&amp;P 500. Rebalancing will occur at the end of each semester.</w:t>
      </w:r>
    </w:p>
    <w:p w14:paraId="1E6347F2" w14:textId="77777777" w:rsidR="00C61384" w:rsidRPr="00096161" w:rsidRDefault="00C61384" w:rsidP="00C61384">
      <w:pPr>
        <w:widowControl w:val="0"/>
        <w:autoSpaceDE w:val="0"/>
        <w:autoSpaceDN w:val="0"/>
        <w:adjustRightInd w:val="0"/>
        <w:rPr>
          <w:rFonts w:ascii="Century Schoolbook" w:hAnsi="Century Schoolbook" w:cs="Times New Roman"/>
        </w:rPr>
      </w:pPr>
    </w:p>
    <w:p w14:paraId="0B5F8D17" w14:textId="77777777" w:rsidR="00C61384" w:rsidRPr="00096161" w:rsidRDefault="00C61384" w:rsidP="00C61384">
      <w:pPr>
        <w:widowControl w:val="0"/>
        <w:autoSpaceDE w:val="0"/>
        <w:autoSpaceDN w:val="0"/>
        <w:adjustRightInd w:val="0"/>
        <w:rPr>
          <w:rFonts w:ascii="Century Schoolbook" w:hAnsi="Century Schoolbook" w:cs="Times New Roman"/>
          <w:b/>
        </w:rPr>
      </w:pPr>
      <w:r w:rsidRPr="00096161">
        <w:rPr>
          <w:rFonts w:ascii="Century Schoolbook" w:hAnsi="Century Schoolbook" w:cs="Times New Roman"/>
          <w:b/>
        </w:rPr>
        <w:t>Stock Selection</w:t>
      </w:r>
    </w:p>
    <w:p w14:paraId="5C6BFE77" w14:textId="5AA77B8E" w:rsidR="00C61384" w:rsidRPr="00096161" w:rsidRDefault="00C61384" w:rsidP="00C61384">
      <w:pPr>
        <w:widowControl w:val="0"/>
        <w:autoSpaceDE w:val="0"/>
        <w:autoSpaceDN w:val="0"/>
        <w:adjustRightInd w:val="0"/>
        <w:rPr>
          <w:rFonts w:ascii="Century Schoolbook" w:hAnsi="Century Schoolbook" w:cs="Times New Roman"/>
          <w:sz w:val="23"/>
          <w:szCs w:val="23"/>
        </w:rPr>
      </w:pPr>
      <w:r w:rsidRPr="00096161">
        <w:rPr>
          <w:rFonts w:ascii="Century Schoolbook" w:hAnsi="Century Schoolbook" w:cs="Times New Roman"/>
          <w:sz w:val="23"/>
          <w:szCs w:val="23"/>
        </w:rPr>
        <w:t>The stock selection universe will be sourced from the S&amp;P 500 Index and will primarily</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be comprised of large market capitalization stocks. The primary driver of stock selection</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is Discounted Cash Flow (DCF) analysis, which adjusts for differences in accounting</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methodologies across various sectors and industries, additionally incorporating varying</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levels of risk through the discount rate. The team seeks to determine the underlying</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value of the company, with the goal of buying stocks that trade at a discount to intrinsic</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value. The team will also use other valuation techniques, including P/E, P/B, P/S,</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EV/EBITDA, and sum-of-parts as secondary valuation measures to determine which</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stocks are attractively priced. Additionally, because the fund will remain nearly sector</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neutral, the class will use relative valuation to find stocks within a sector that are less</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expensive than their peers.</w:t>
      </w:r>
    </w:p>
    <w:p w14:paraId="61CBD8CB" w14:textId="77777777" w:rsidR="00C61384" w:rsidRPr="00096161" w:rsidRDefault="00C61384" w:rsidP="00C61384">
      <w:pPr>
        <w:widowControl w:val="0"/>
        <w:autoSpaceDE w:val="0"/>
        <w:autoSpaceDN w:val="0"/>
        <w:adjustRightInd w:val="0"/>
        <w:rPr>
          <w:rFonts w:ascii="Century Schoolbook" w:hAnsi="Century Schoolbook" w:cs="Times New Roman"/>
        </w:rPr>
      </w:pPr>
    </w:p>
    <w:p w14:paraId="360DF67E" w14:textId="77777777" w:rsidR="00C61384" w:rsidRPr="00096161" w:rsidRDefault="00C61384" w:rsidP="00C61384">
      <w:pPr>
        <w:widowControl w:val="0"/>
        <w:autoSpaceDE w:val="0"/>
        <w:autoSpaceDN w:val="0"/>
        <w:adjustRightInd w:val="0"/>
        <w:rPr>
          <w:rFonts w:ascii="Century Schoolbook" w:hAnsi="Century Schoolbook" w:cs="Times New Roman"/>
          <w:b/>
        </w:rPr>
      </w:pPr>
      <w:r w:rsidRPr="00096161">
        <w:rPr>
          <w:rFonts w:ascii="Century Schoolbook" w:hAnsi="Century Schoolbook" w:cs="Times New Roman"/>
          <w:b/>
        </w:rPr>
        <w:t>Risk Controls/ Portfolio Characteristics</w:t>
      </w:r>
    </w:p>
    <w:p w14:paraId="6A60FA45" w14:textId="770A65CE" w:rsidR="00C61384" w:rsidRPr="00774770" w:rsidRDefault="00C61384" w:rsidP="00774770">
      <w:pPr>
        <w:widowControl w:val="0"/>
        <w:autoSpaceDE w:val="0"/>
        <w:autoSpaceDN w:val="0"/>
        <w:adjustRightInd w:val="0"/>
        <w:rPr>
          <w:rFonts w:ascii="Century Schoolbook" w:hAnsi="Century Schoolbook" w:cs="Times New Roman"/>
          <w:sz w:val="23"/>
          <w:szCs w:val="23"/>
        </w:rPr>
      </w:pPr>
      <w:r w:rsidRPr="00096161">
        <w:rPr>
          <w:rFonts w:ascii="Century Schoolbook" w:hAnsi="Century Schoolbook" w:cs="Times New Roman"/>
          <w:sz w:val="23"/>
          <w:szCs w:val="23"/>
        </w:rPr>
        <w:t>The portfolio will be concentrated in nature, typically holding between 30 and 50 long</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stock positions and have a large cap risk profile. No single security position will be</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greater than 5% of the portfolio. In order to mitigate risk, the portfolio will remain nearly</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sector neutral vs. the S&amp;P 500, with sector allocation of +/- 100bps relative to the</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benchmark. The portfolio will be rebalanced at the end of each semester to bring</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sector/stock bets back into the aforementioned ranges. In the event the portfolio</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appreciates above the threshold, it will be sold down to $10 million when trades are</w:t>
      </w:r>
      <w:r w:rsidR="00774770" w:rsidRPr="00096161">
        <w:rPr>
          <w:rFonts w:ascii="Century Schoolbook" w:hAnsi="Century Schoolbook" w:cs="Times New Roman"/>
          <w:sz w:val="23"/>
          <w:szCs w:val="23"/>
        </w:rPr>
        <w:t xml:space="preserve"> </w:t>
      </w:r>
      <w:r w:rsidRPr="00096161">
        <w:rPr>
          <w:rFonts w:ascii="Century Schoolbook" w:hAnsi="Century Schoolbook" w:cs="Times New Roman"/>
          <w:sz w:val="23"/>
          <w:szCs w:val="23"/>
        </w:rPr>
        <w:t>executed at the end of each semester.</w:t>
      </w:r>
    </w:p>
    <w:p w14:paraId="30FD67C8" w14:textId="77777777" w:rsidR="00C61384" w:rsidRPr="00C61384" w:rsidRDefault="00C61384" w:rsidP="00326BBE">
      <w:pPr>
        <w:spacing w:line="276" w:lineRule="auto"/>
        <w:rPr>
          <w:rFonts w:ascii="Century Schoolbook" w:hAnsi="Century Schoolbook"/>
          <w:b/>
          <w:sz w:val="16"/>
          <w:szCs w:val="16"/>
        </w:rPr>
      </w:pPr>
    </w:p>
    <w:p w14:paraId="7576ED02" w14:textId="77777777" w:rsidR="00F318D0" w:rsidRPr="00C61384" w:rsidRDefault="00F318D0" w:rsidP="00326BBE">
      <w:pPr>
        <w:spacing w:line="276" w:lineRule="auto"/>
        <w:rPr>
          <w:rFonts w:ascii="Century Schoolbook" w:hAnsi="Century Schoolbook"/>
          <w:b/>
          <w:sz w:val="16"/>
          <w:szCs w:val="16"/>
        </w:rPr>
      </w:pPr>
    </w:p>
    <w:sectPr w:rsidR="00F318D0" w:rsidRPr="00C61384" w:rsidSect="00D522D8">
      <w:type w:val="continuous"/>
      <w:pgSz w:w="12240" w:h="15840"/>
      <w:pgMar w:top="1080" w:right="1080" w:bottom="1080" w:left="1080" w:header="720" w:footer="720" w:gutter="0"/>
      <w:pgBorders w:offsetFrom="page">
        <w:top w:val="single" w:sz="18" w:space="10" w:color="BB0000"/>
        <w:left w:val="single" w:sz="18" w:space="10" w:color="BB0000"/>
        <w:bottom w:val="single" w:sz="18" w:space="10" w:color="BB0000"/>
        <w:right w:val="single" w:sz="18" w:space="10" w:color="BB000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954F6" w14:textId="77777777" w:rsidR="008E1B9A" w:rsidRDefault="008E1B9A" w:rsidP="000B362D">
      <w:r>
        <w:separator/>
      </w:r>
    </w:p>
  </w:endnote>
  <w:endnote w:type="continuationSeparator" w:id="0">
    <w:p w14:paraId="17229273" w14:textId="77777777" w:rsidR="008E1B9A" w:rsidRDefault="008E1B9A" w:rsidP="000B3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Schoolbook">
    <w:panose1 w:val="020406040505050203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8C706" w14:textId="77777777" w:rsidR="000A7A22" w:rsidRDefault="000A7A22" w:rsidP="001F47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0A7149" w14:textId="77777777" w:rsidR="000A7A22" w:rsidRDefault="000A7A2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10431" w14:textId="5F57C2D8" w:rsidR="000A7A22" w:rsidRDefault="000A7A22" w:rsidP="001F47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4592">
      <w:rPr>
        <w:rStyle w:val="PageNumber"/>
        <w:noProof/>
      </w:rPr>
      <w:t>19</w:t>
    </w:r>
    <w:r>
      <w:rPr>
        <w:rStyle w:val="PageNumber"/>
      </w:rPr>
      <w:fldChar w:fldCharType="end"/>
    </w:r>
  </w:p>
  <w:p w14:paraId="711263F1" w14:textId="77777777" w:rsidR="000A7A22" w:rsidRPr="003739CD" w:rsidRDefault="000A7A22">
    <w:pPr>
      <w:pStyle w:val="Footer"/>
      <w:rPr>
        <w:rFonts w:ascii="Century Schoolbook" w:hAnsi="Century Schoolbook"/>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32BB3" w14:textId="77777777" w:rsidR="008E1B9A" w:rsidRDefault="008E1B9A" w:rsidP="000B362D">
      <w:r>
        <w:separator/>
      </w:r>
    </w:p>
  </w:footnote>
  <w:footnote w:type="continuationSeparator" w:id="0">
    <w:p w14:paraId="7728C837" w14:textId="77777777" w:rsidR="008E1B9A" w:rsidRDefault="008E1B9A" w:rsidP="000B36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83FB7"/>
    <w:multiLevelType w:val="hybridMultilevel"/>
    <w:tmpl w:val="14A69452"/>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36A46698"/>
    <w:multiLevelType w:val="hybridMultilevel"/>
    <w:tmpl w:val="1F60EF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98108C"/>
    <w:multiLevelType w:val="hybridMultilevel"/>
    <w:tmpl w:val="DAF481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10F2D64"/>
    <w:multiLevelType w:val="hybridMultilevel"/>
    <w:tmpl w:val="07B89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669"/>
    <w:rsid w:val="00000267"/>
    <w:rsid w:val="00001AB3"/>
    <w:rsid w:val="00013DD7"/>
    <w:rsid w:val="00016792"/>
    <w:rsid w:val="00021E6A"/>
    <w:rsid w:val="00037AFB"/>
    <w:rsid w:val="00043579"/>
    <w:rsid w:val="00044611"/>
    <w:rsid w:val="00045678"/>
    <w:rsid w:val="00045996"/>
    <w:rsid w:val="00046437"/>
    <w:rsid w:val="000501AC"/>
    <w:rsid w:val="000508EB"/>
    <w:rsid w:val="00055E3D"/>
    <w:rsid w:val="00056519"/>
    <w:rsid w:val="00056982"/>
    <w:rsid w:val="00057A82"/>
    <w:rsid w:val="00060235"/>
    <w:rsid w:val="00064451"/>
    <w:rsid w:val="000922E7"/>
    <w:rsid w:val="00096034"/>
    <w:rsid w:val="00096161"/>
    <w:rsid w:val="000A1D05"/>
    <w:rsid w:val="000A5AB4"/>
    <w:rsid w:val="000A7A22"/>
    <w:rsid w:val="000B0250"/>
    <w:rsid w:val="000B169E"/>
    <w:rsid w:val="000B362D"/>
    <w:rsid w:val="000C1636"/>
    <w:rsid w:val="000C45AA"/>
    <w:rsid w:val="000D4733"/>
    <w:rsid w:val="000D6186"/>
    <w:rsid w:val="000E0615"/>
    <w:rsid w:val="000E0C06"/>
    <w:rsid w:val="000E6308"/>
    <w:rsid w:val="00103F12"/>
    <w:rsid w:val="001067A8"/>
    <w:rsid w:val="00112FE3"/>
    <w:rsid w:val="00120E7E"/>
    <w:rsid w:val="001211A3"/>
    <w:rsid w:val="001263D0"/>
    <w:rsid w:val="001328B0"/>
    <w:rsid w:val="00133D73"/>
    <w:rsid w:val="00140B72"/>
    <w:rsid w:val="00146C67"/>
    <w:rsid w:val="001527AF"/>
    <w:rsid w:val="00153ADD"/>
    <w:rsid w:val="00157F11"/>
    <w:rsid w:val="00170E98"/>
    <w:rsid w:val="001714A4"/>
    <w:rsid w:val="001732D1"/>
    <w:rsid w:val="001842F3"/>
    <w:rsid w:val="001850A3"/>
    <w:rsid w:val="0018718C"/>
    <w:rsid w:val="0019290F"/>
    <w:rsid w:val="001966B4"/>
    <w:rsid w:val="001B237B"/>
    <w:rsid w:val="001B3810"/>
    <w:rsid w:val="001B3937"/>
    <w:rsid w:val="001B53F8"/>
    <w:rsid w:val="001B653E"/>
    <w:rsid w:val="001C1063"/>
    <w:rsid w:val="001C21EA"/>
    <w:rsid w:val="001D6B84"/>
    <w:rsid w:val="001E333B"/>
    <w:rsid w:val="001E5132"/>
    <w:rsid w:val="001E5606"/>
    <w:rsid w:val="001F0ECB"/>
    <w:rsid w:val="001F4724"/>
    <w:rsid w:val="001F6BAB"/>
    <w:rsid w:val="0021258C"/>
    <w:rsid w:val="00217234"/>
    <w:rsid w:val="0023065E"/>
    <w:rsid w:val="00237604"/>
    <w:rsid w:val="0027680D"/>
    <w:rsid w:val="00277F70"/>
    <w:rsid w:val="00281AC9"/>
    <w:rsid w:val="00283FA0"/>
    <w:rsid w:val="00290ED6"/>
    <w:rsid w:val="00291A32"/>
    <w:rsid w:val="00292DEF"/>
    <w:rsid w:val="002B2742"/>
    <w:rsid w:val="002B53FB"/>
    <w:rsid w:val="002B7355"/>
    <w:rsid w:val="002C13F1"/>
    <w:rsid w:val="002C3C3E"/>
    <w:rsid w:val="002D0583"/>
    <w:rsid w:val="002D11AF"/>
    <w:rsid w:val="002D1EB3"/>
    <w:rsid w:val="002D3D4D"/>
    <w:rsid w:val="002D41A4"/>
    <w:rsid w:val="002D6379"/>
    <w:rsid w:val="002E165D"/>
    <w:rsid w:val="002E28DB"/>
    <w:rsid w:val="002F6CB1"/>
    <w:rsid w:val="003210D3"/>
    <w:rsid w:val="00325884"/>
    <w:rsid w:val="00326BBE"/>
    <w:rsid w:val="00335046"/>
    <w:rsid w:val="003519BD"/>
    <w:rsid w:val="00356923"/>
    <w:rsid w:val="0037025E"/>
    <w:rsid w:val="00373117"/>
    <w:rsid w:val="003739CD"/>
    <w:rsid w:val="00376F84"/>
    <w:rsid w:val="00390C79"/>
    <w:rsid w:val="00393311"/>
    <w:rsid w:val="00396432"/>
    <w:rsid w:val="003A05FE"/>
    <w:rsid w:val="003A4422"/>
    <w:rsid w:val="003B24D7"/>
    <w:rsid w:val="003B42BC"/>
    <w:rsid w:val="003B73FF"/>
    <w:rsid w:val="003C38BF"/>
    <w:rsid w:val="003C3E07"/>
    <w:rsid w:val="003C7DF5"/>
    <w:rsid w:val="003E368A"/>
    <w:rsid w:val="003E53D5"/>
    <w:rsid w:val="003E78E3"/>
    <w:rsid w:val="003F03AF"/>
    <w:rsid w:val="003F5AF3"/>
    <w:rsid w:val="003F6989"/>
    <w:rsid w:val="003F7349"/>
    <w:rsid w:val="00406760"/>
    <w:rsid w:val="00411123"/>
    <w:rsid w:val="00411F4F"/>
    <w:rsid w:val="004120BD"/>
    <w:rsid w:val="004212B9"/>
    <w:rsid w:val="00421B1C"/>
    <w:rsid w:val="00422E82"/>
    <w:rsid w:val="00425EEE"/>
    <w:rsid w:val="00425FE9"/>
    <w:rsid w:val="004328B4"/>
    <w:rsid w:val="00432B02"/>
    <w:rsid w:val="0043726E"/>
    <w:rsid w:val="0045304D"/>
    <w:rsid w:val="00453750"/>
    <w:rsid w:val="0045437A"/>
    <w:rsid w:val="00456119"/>
    <w:rsid w:val="00462C79"/>
    <w:rsid w:val="004663FA"/>
    <w:rsid w:val="0047188B"/>
    <w:rsid w:val="00471EFB"/>
    <w:rsid w:val="00473D3E"/>
    <w:rsid w:val="00473D6C"/>
    <w:rsid w:val="00482561"/>
    <w:rsid w:val="0048628C"/>
    <w:rsid w:val="0049085C"/>
    <w:rsid w:val="00490FEB"/>
    <w:rsid w:val="00491700"/>
    <w:rsid w:val="004B56DC"/>
    <w:rsid w:val="004D6CE4"/>
    <w:rsid w:val="004E3F75"/>
    <w:rsid w:val="004E455B"/>
    <w:rsid w:val="004E6081"/>
    <w:rsid w:val="004E7368"/>
    <w:rsid w:val="004F33F0"/>
    <w:rsid w:val="005001BE"/>
    <w:rsid w:val="00500C5D"/>
    <w:rsid w:val="00510332"/>
    <w:rsid w:val="00515B3F"/>
    <w:rsid w:val="0053722A"/>
    <w:rsid w:val="00546DC0"/>
    <w:rsid w:val="0055313C"/>
    <w:rsid w:val="005646E7"/>
    <w:rsid w:val="00571D9B"/>
    <w:rsid w:val="00572F74"/>
    <w:rsid w:val="00573A5B"/>
    <w:rsid w:val="0057422F"/>
    <w:rsid w:val="00577D6A"/>
    <w:rsid w:val="0058431B"/>
    <w:rsid w:val="00597FD6"/>
    <w:rsid w:val="005A0486"/>
    <w:rsid w:val="005A0E65"/>
    <w:rsid w:val="005A2F7C"/>
    <w:rsid w:val="005A30AC"/>
    <w:rsid w:val="005B0C96"/>
    <w:rsid w:val="005B290F"/>
    <w:rsid w:val="005C3037"/>
    <w:rsid w:val="005C401E"/>
    <w:rsid w:val="005C7108"/>
    <w:rsid w:val="005C76C8"/>
    <w:rsid w:val="005C7CD0"/>
    <w:rsid w:val="005D3307"/>
    <w:rsid w:val="005D4223"/>
    <w:rsid w:val="005D5157"/>
    <w:rsid w:val="005D6039"/>
    <w:rsid w:val="005D6ADE"/>
    <w:rsid w:val="005E6F16"/>
    <w:rsid w:val="0061216E"/>
    <w:rsid w:val="0061297B"/>
    <w:rsid w:val="00612B38"/>
    <w:rsid w:val="00613510"/>
    <w:rsid w:val="0061580A"/>
    <w:rsid w:val="00617CDA"/>
    <w:rsid w:val="00624A0E"/>
    <w:rsid w:val="006251A9"/>
    <w:rsid w:val="0062724B"/>
    <w:rsid w:val="00634480"/>
    <w:rsid w:val="00634E44"/>
    <w:rsid w:val="00641773"/>
    <w:rsid w:val="00641CA9"/>
    <w:rsid w:val="006456DF"/>
    <w:rsid w:val="00663951"/>
    <w:rsid w:val="00664478"/>
    <w:rsid w:val="00666932"/>
    <w:rsid w:val="006715BA"/>
    <w:rsid w:val="00682504"/>
    <w:rsid w:val="00687097"/>
    <w:rsid w:val="00691397"/>
    <w:rsid w:val="006A6931"/>
    <w:rsid w:val="006C1DBA"/>
    <w:rsid w:val="006C5811"/>
    <w:rsid w:val="006C76F7"/>
    <w:rsid w:val="006D47FD"/>
    <w:rsid w:val="006D579D"/>
    <w:rsid w:val="006D6E10"/>
    <w:rsid w:val="006E0502"/>
    <w:rsid w:val="006E091D"/>
    <w:rsid w:val="006E2291"/>
    <w:rsid w:val="006E6042"/>
    <w:rsid w:val="006F1AAC"/>
    <w:rsid w:val="006F2A0F"/>
    <w:rsid w:val="006F6AE2"/>
    <w:rsid w:val="007030C0"/>
    <w:rsid w:val="007063C8"/>
    <w:rsid w:val="0071201A"/>
    <w:rsid w:val="0072046C"/>
    <w:rsid w:val="00721CAA"/>
    <w:rsid w:val="00731182"/>
    <w:rsid w:val="00731963"/>
    <w:rsid w:val="007331B5"/>
    <w:rsid w:val="007349D2"/>
    <w:rsid w:val="00734ACA"/>
    <w:rsid w:val="00737843"/>
    <w:rsid w:val="00740142"/>
    <w:rsid w:val="00740D05"/>
    <w:rsid w:val="00740F5C"/>
    <w:rsid w:val="007410DA"/>
    <w:rsid w:val="00752FF2"/>
    <w:rsid w:val="0076635D"/>
    <w:rsid w:val="00774770"/>
    <w:rsid w:val="00775922"/>
    <w:rsid w:val="00790976"/>
    <w:rsid w:val="007A0B92"/>
    <w:rsid w:val="007B0152"/>
    <w:rsid w:val="007B0669"/>
    <w:rsid w:val="007B45F4"/>
    <w:rsid w:val="007B7C46"/>
    <w:rsid w:val="007D1539"/>
    <w:rsid w:val="007D5849"/>
    <w:rsid w:val="007E22CB"/>
    <w:rsid w:val="00801210"/>
    <w:rsid w:val="008069DC"/>
    <w:rsid w:val="008133FA"/>
    <w:rsid w:val="008158E8"/>
    <w:rsid w:val="0082362B"/>
    <w:rsid w:val="00823E0E"/>
    <w:rsid w:val="008258EF"/>
    <w:rsid w:val="008326A3"/>
    <w:rsid w:val="00844678"/>
    <w:rsid w:val="00846AF1"/>
    <w:rsid w:val="00851483"/>
    <w:rsid w:val="008531AC"/>
    <w:rsid w:val="00853EF1"/>
    <w:rsid w:val="00864B19"/>
    <w:rsid w:val="00870F5C"/>
    <w:rsid w:val="00872713"/>
    <w:rsid w:val="00872E21"/>
    <w:rsid w:val="00886EFE"/>
    <w:rsid w:val="00886FFE"/>
    <w:rsid w:val="0088795D"/>
    <w:rsid w:val="008A5451"/>
    <w:rsid w:val="008A6B3A"/>
    <w:rsid w:val="008B0902"/>
    <w:rsid w:val="008B4874"/>
    <w:rsid w:val="008B711B"/>
    <w:rsid w:val="008C4806"/>
    <w:rsid w:val="008C7BCF"/>
    <w:rsid w:val="008D4391"/>
    <w:rsid w:val="008D4CBB"/>
    <w:rsid w:val="008D4DDA"/>
    <w:rsid w:val="008D5B64"/>
    <w:rsid w:val="008D5C07"/>
    <w:rsid w:val="008D6769"/>
    <w:rsid w:val="008E1B9A"/>
    <w:rsid w:val="008E6C0E"/>
    <w:rsid w:val="008E7045"/>
    <w:rsid w:val="008F1927"/>
    <w:rsid w:val="008F3994"/>
    <w:rsid w:val="008F7FDC"/>
    <w:rsid w:val="00901962"/>
    <w:rsid w:val="009033C0"/>
    <w:rsid w:val="00904443"/>
    <w:rsid w:val="00911B5D"/>
    <w:rsid w:val="0091411C"/>
    <w:rsid w:val="00914754"/>
    <w:rsid w:val="00914D25"/>
    <w:rsid w:val="00914EBA"/>
    <w:rsid w:val="00924010"/>
    <w:rsid w:val="00926BAD"/>
    <w:rsid w:val="0093235C"/>
    <w:rsid w:val="00934A33"/>
    <w:rsid w:val="00934B04"/>
    <w:rsid w:val="009421EB"/>
    <w:rsid w:val="00965BC2"/>
    <w:rsid w:val="009700F7"/>
    <w:rsid w:val="009738EF"/>
    <w:rsid w:val="00974515"/>
    <w:rsid w:val="00977A0B"/>
    <w:rsid w:val="009822CB"/>
    <w:rsid w:val="00982BDF"/>
    <w:rsid w:val="0098715D"/>
    <w:rsid w:val="0099225F"/>
    <w:rsid w:val="00994886"/>
    <w:rsid w:val="009A0F99"/>
    <w:rsid w:val="009A19BE"/>
    <w:rsid w:val="009A1BDC"/>
    <w:rsid w:val="009A4262"/>
    <w:rsid w:val="009B052C"/>
    <w:rsid w:val="009B4592"/>
    <w:rsid w:val="009B4EEE"/>
    <w:rsid w:val="009B722C"/>
    <w:rsid w:val="009C1074"/>
    <w:rsid w:val="009C4189"/>
    <w:rsid w:val="009C66BC"/>
    <w:rsid w:val="009E0F5D"/>
    <w:rsid w:val="009E2C47"/>
    <w:rsid w:val="009F187F"/>
    <w:rsid w:val="00A00607"/>
    <w:rsid w:val="00A0709D"/>
    <w:rsid w:val="00A16D04"/>
    <w:rsid w:val="00A22477"/>
    <w:rsid w:val="00A24875"/>
    <w:rsid w:val="00A25768"/>
    <w:rsid w:val="00A33ABD"/>
    <w:rsid w:val="00A356CD"/>
    <w:rsid w:val="00A35ACF"/>
    <w:rsid w:val="00A40D22"/>
    <w:rsid w:val="00A461FD"/>
    <w:rsid w:val="00A5001F"/>
    <w:rsid w:val="00A54E16"/>
    <w:rsid w:val="00A55411"/>
    <w:rsid w:val="00A70D43"/>
    <w:rsid w:val="00A72DAB"/>
    <w:rsid w:val="00A9411F"/>
    <w:rsid w:val="00A96AC0"/>
    <w:rsid w:val="00AA4E34"/>
    <w:rsid w:val="00AB0C55"/>
    <w:rsid w:val="00AB41F2"/>
    <w:rsid w:val="00AB703B"/>
    <w:rsid w:val="00AC0742"/>
    <w:rsid w:val="00AC0DBC"/>
    <w:rsid w:val="00AC269C"/>
    <w:rsid w:val="00AD1799"/>
    <w:rsid w:val="00AD18B8"/>
    <w:rsid w:val="00AF34A7"/>
    <w:rsid w:val="00B04540"/>
    <w:rsid w:val="00B04621"/>
    <w:rsid w:val="00B0534F"/>
    <w:rsid w:val="00B0727C"/>
    <w:rsid w:val="00B13212"/>
    <w:rsid w:val="00B137F3"/>
    <w:rsid w:val="00B15391"/>
    <w:rsid w:val="00B4204A"/>
    <w:rsid w:val="00B4229A"/>
    <w:rsid w:val="00B46DE3"/>
    <w:rsid w:val="00B540C2"/>
    <w:rsid w:val="00B5587E"/>
    <w:rsid w:val="00B5610C"/>
    <w:rsid w:val="00B656C4"/>
    <w:rsid w:val="00B67176"/>
    <w:rsid w:val="00B71177"/>
    <w:rsid w:val="00B748D4"/>
    <w:rsid w:val="00B760E2"/>
    <w:rsid w:val="00B77EB4"/>
    <w:rsid w:val="00B82F3F"/>
    <w:rsid w:val="00B855D9"/>
    <w:rsid w:val="00B85F38"/>
    <w:rsid w:val="00B87324"/>
    <w:rsid w:val="00B91BE8"/>
    <w:rsid w:val="00B94AF5"/>
    <w:rsid w:val="00BA1AD0"/>
    <w:rsid w:val="00BA52E6"/>
    <w:rsid w:val="00BA6261"/>
    <w:rsid w:val="00BB26DD"/>
    <w:rsid w:val="00BB68AC"/>
    <w:rsid w:val="00BC18C4"/>
    <w:rsid w:val="00BD1176"/>
    <w:rsid w:val="00BD535D"/>
    <w:rsid w:val="00BD69D9"/>
    <w:rsid w:val="00BF37F3"/>
    <w:rsid w:val="00C01F40"/>
    <w:rsid w:val="00C11751"/>
    <w:rsid w:val="00C12C27"/>
    <w:rsid w:val="00C1480B"/>
    <w:rsid w:val="00C20CA9"/>
    <w:rsid w:val="00C35D96"/>
    <w:rsid w:val="00C366D0"/>
    <w:rsid w:val="00C37B65"/>
    <w:rsid w:val="00C41152"/>
    <w:rsid w:val="00C57A42"/>
    <w:rsid w:val="00C61384"/>
    <w:rsid w:val="00C61CDA"/>
    <w:rsid w:val="00C7432B"/>
    <w:rsid w:val="00C760BB"/>
    <w:rsid w:val="00C84EBF"/>
    <w:rsid w:val="00C8643B"/>
    <w:rsid w:val="00C86444"/>
    <w:rsid w:val="00C9435F"/>
    <w:rsid w:val="00C9499F"/>
    <w:rsid w:val="00C95AF8"/>
    <w:rsid w:val="00CA6E57"/>
    <w:rsid w:val="00CB4EB8"/>
    <w:rsid w:val="00CC5310"/>
    <w:rsid w:val="00CD53A2"/>
    <w:rsid w:val="00CF2425"/>
    <w:rsid w:val="00CF77DA"/>
    <w:rsid w:val="00D031F3"/>
    <w:rsid w:val="00D11CF8"/>
    <w:rsid w:val="00D21023"/>
    <w:rsid w:val="00D226AC"/>
    <w:rsid w:val="00D24815"/>
    <w:rsid w:val="00D33F74"/>
    <w:rsid w:val="00D4379A"/>
    <w:rsid w:val="00D441BF"/>
    <w:rsid w:val="00D522D8"/>
    <w:rsid w:val="00D533A7"/>
    <w:rsid w:val="00D552B4"/>
    <w:rsid w:val="00D5702A"/>
    <w:rsid w:val="00D63ACA"/>
    <w:rsid w:val="00D7059C"/>
    <w:rsid w:val="00D7523C"/>
    <w:rsid w:val="00D75469"/>
    <w:rsid w:val="00D81712"/>
    <w:rsid w:val="00D83D0B"/>
    <w:rsid w:val="00D840F4"/>
    <w:rsid w:val="00D86657"/>
    <w:rsid w:val="00D8727C"/>
    <w:rsid w:val="00D91C6A"/>
    <w:rsid w:val="00D9283C"/>
    <w:rsid w:val="00D94259"/>
    <w:rsid w:val="00DA192B"/>
    <w:rsid w:val="00DA36DB"/>
    <w:rsid w:val="00DA6661"/>
    <w:rsid w:val="00DA7099"/>
    <w:rsid w:val="00DB0791"/>
    <w:rsid w:val="00DB44CC"/>
    <w:rsid w:val="00DB4735"/>
    <w:rsid w:val="00DC057A"/>
    <w:rsid w:val="00DC6509"/>
    <w:rsid w:val="00DD79B7"/>
    <w:rsid w:val="00DE033A"/>
    <w:rsid w:val="00DE2519"/>
    <w:rsid w:val="00DE5BFB"/>
    <w:rsid w:val="00DF3308"/>
    <w:rsid w:val="00DF34F4"/>
    <w:rsid w:val="00DF6BA9"/>
    <w:rsid w:val="00E076EF"/>
    <w:rsid w:val="00E11A4E"/>
    <w:rsid w:val="00E15A4E"/>
    <w:rsid w:val="00E22BEC"/>
    <w:rsid w:val="00E2701B"/>
    <w:rsid w:val="00E27AE1"/>
    <w:rsid w:val="00E32C70"/>
    <w:rsid w:val="00E366E0"/>
    <w:rsid w:val="00E37F80"/>
    <w:rsid w:val="00E46EB4"/>
    <w:rsid w:val="00E56C3F"/>
    <w:rsid w:val="00E72074"/>
    <w:rsid w:val="00E906C7"/>
    <w:rsid w:val="00E90765"/>
    <w:rsid w:val="00EA1FCA"/>
    <w:rsid w:val="00EA647B"/>
    <w:rsid w:val="00EB2759"/>
    <w:rsid w:val="00EB432F"/>
    <w:rsid w:val="00EC1190"/>
    <w:rsid w:val="00EC2AB9"/>
    <w:rsid w:val="00ED3261"/>
    <w:rsid w:val="00ED4EBA"/>
    <w:rsid w:val="00ED7252"/>
    <w:rsid w:val="00EE0C8C"/>
    <w:rsid w:val="00EE284C"/>
    <w:rsid w:val="00EE5F45"/>
    <w:rsid w:val="00EF0746"/>
    <w:rsid w:val="00EF2D9E"/>
    <w:rsid w:val="00EF3F9A"/>
    <w:rsid w:val="00EF4DFB"/>
    <w:rsid w:val="00EF7F10"/>
    <w:rsid w:val="00F17562"/>
    <w:rsid w:val="00F20994"/>
    <w:rsid w:val="00F236EF"/>
    <w:rsid w:val="00F25172"/>
    <w:rsid w:val="00F27D1C"/>
    <w:rsid w:val="00F318D0"/>
    <w:rsid w:val="00F43F0C"/>
    <w:rsid w:val="00F43F7E"/>
    <w:rsid w:val="00F468F3"/>
    <w:rsid w:val="00F50FC3"/>
    <w:rsid w:val="00F53679"/>
    <w:rsid w:val="00F5556A"/>
    <w:rsid w:val="00F60DC6"/>
    <w:rsid w:val="00F614DF"/>
    <w:rsid w:val="00F63902"/>
    <w:rsid w:val="00F651C4"/>
    <w:rsid w:val="00F674AA"/>
    <w:rsid w:val="00F70C1C"/>
    <w:rsid w:val="00F74A61"/>
    <w:rsid w:val="00F81D8B"/>
    <w:rsid w:val="00F826BD"/>
    <w:rsid w:val="00F84EF5"/>
    <w:rsid w:val="00F94825"/>
    <w:rsid w:val="00FB57F4"/>
    <w:rsid w:val="00FB5C03"/>
    <w:rsid w:val="00FB68D6"/>
    <w:rsid w:val="00FD2E81"/>
    <w:rsid w:val="00FD4283"/>
    <w:rsid w:val="00FD4890"/>
    <w:rsid w:val="00FE2016"/>
    <w:rsid w:val="00FE27A1"/>
    <w:rsid w:val="00FE76C8"/>
    <w:rsid w:val="00FF1E06"/>
    <w:rsid w:val="00FF6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2D729D"/>
  <w14:defaultImageDpi w14:val="330"/>
  <w15:docId w15:val="{02889FE2-105E-46C0-A692-8673421E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6">
    <w:name w:val="heading 6"/>
    <w:basedOn w:val="Normal"/>
    <w:next w:val="Normal"/>
    <w:link w:val="Heading6Char"/>
    <w:qFormat/>
    <w:rsid w:val="00775922"/>
    <w:pPr>
      <w:keepNext/>
      <w:autoSpaceDE w:val="0"/>
      <w:autoSpaceDN w:val="0"/>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06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0669"/>
    <w:rPr>
      <w:rFonts w:ascii="Lucida Grande" w:hAnsi="Lucida Grande" w:cs="Lucida Grande"/>
      <w:sz w:val="18"/>
      <w:szCs w:val="18"/>
    </w:rPr>
  </w:style>
  <w:style w:type="character" w:styleId="Hyperlink">
    <w:name w:val="Hyperlink"/>
    <w:basedOn w:val="DefaultParagraphFont"/>
    <w:uiPriority w:val="99"/>
    <w:unhideWhenUsed/>
    <w:rsid w:val="008158E8"/>
    <w:rPr>
      <w:color w:val="0000FF" w:themeColor="hyperlink"/>
      <w:u w:val="single"/>
    </w:rPr>
  </w:style>
  <w:style w:type="character" w:styleId="FollowedHyperlink">
    <w:name w:val="FollowedHyperlink"/>
    <w:basedOn w:val="DefaultParagraphFont"/>
    <w:uiPriority w:val="99"/>
    <w:semiHidden/>
    <w:unhideWhenUsed/>
    <w:rsid w:val="008158E8"/>
    <w:rPr>
      <w:color w:val="800080" w:themeColor="followedHyperlink"/>
      <w:u w:val="single"/>
    </w:rPr>
  </w:style>
  <w:style w:type="paragraph" w:styleId="ListParagraph">
    <w:name w:val="List Paragraph"/>
    <w:basedOn w:val="Normal"/>
    <w:uiPriority w:val="34"/>
    <w:qFormat/>
    <w:rsid w:val="00BF37F3"/>
    <w:pPr>
      <w:ind w:left="720"/>
      <w:contextualSpacing/>
    </w:pPr>
  </w:style>
  <w:style w:type="paragraph" w:styleId="Footer">
    <w:name w:val="footer"/>
    <w:basedOn w:val="Normal"/>
    <w:link w:val="FooterChar"/>
    <w:uiPriority w:val="99"/>
    <w:unhideWhenUsed/>
    <w:rsid w:val="000B362D"/>
    <w:pPr>
      <w:tabs>
        <w:tab w:val="center" w:pos="4320"/>
        <w:tab w:val="right" w:pos="8640"/>
      </w:tabs>
    </w:pPr>
  </w:style>
  <w:style w:type="character" w:customStyle="1" w:styleId="FooterChar">
    <w:name w:val="Footer Char"/>
    <w:basedOn w:val="DefaultParagraphFont"/>
    <w:link w:val="Footer"/>
    <w:uiPriority w:val="99"/>
    <w:rsid w:val="000B362D"/>
  </w:style>
  <w:style w:type="character" w:styleId="PageNumber">
    <w:name w:val="page number"/>
    <w:basedOn w:val="DefaultParagraphFont"/>
    <w:uiPriority w:val="99"/>
    <w:semiHidden/>
    <w:unhideWhenUsed/>
    <w:rsid w:val="000B362D"/>
  </w:style>
  <w:style w:type="table" w:styleId="TableGrid">
    <w:name w:val="Table Grid"/>
    <w:basedOn w:val="TableNormal"/>
    <w:uiPriority w:val="59"/>
    <w:rsid w:val="001F4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
    <w:name w:val="Colorful List"/>
    <w:basedOn w:val="TableNormal"/>
    <w:uiPriority w:val="72"/>
    <w:rsid w:val="00BA626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4F33F0"/>
    <w:pPr>
      <w:spacing w:after="200"/>
    </w:pPr>
    <w:rPr>
      <w:b/>
      <w:bCs/>
      <w:color w:val="4F81BD" w:themeColor="accent1"/>
      <w:sz w:val="18"/>
      <w:szCs w:val="18"/>
    </w:rPr>
  </w:style>
  <w:style w:type="paragraph" w:styleId="Header">
    <w:name w:val="header"/>
    <w:basedOn w:val="Normal"/>
    <w:link w:val="HeaderChar"/>
    <w:uiPriority w:val="99"/>
    <w:unhideWhenUsed/>
    <w:rsid w:val="00E11A4E"/>
    <w:pPr>
      <w:tabs>
        <w:tab w:val="center" w:pos="4680"/>
        <w:tab w:val="right" w:pos="9360"/>
      </w:tabs>
    </w:pPr>
  </w:style>
  <w:style w:type="character" w:customStyle="1" w:styleId="HeaderChar">
    <w:name w:val="Header Char"/>
    <w:basedOn w:val="DefaultParagraphFont"/>
    <w:link w:val="Header"/>
    <w:uiPriority w:val="99"/>
    <w:rsid w:val="00E11A4E"/>
  </w:style>
  <w:style w:type="character" w:customStyle="1" w:styleId="Heading6Char">
    <w:name w:val="Heading 6 Char"/>
    <w:basedOn w:val="DefaultParagraphFont"/>
    <w:link w:val="Heading6"/>
    <w:rsid w:val="0077592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4383">
      <w:bodyDiv w:val="1"/>
      <w:marLeft w:val="0"/>
      <w:marRight w:val="0"/>
      <w:marTop w:val="0"/>
      <w:marBottom w:val="0"/>
      <w:divBdr>
        <w:top w:val="none" w:sz="0" w:space="0" w:color="auto"/>
        <w:left w:val="none" w:sz="0" w:space="0" w:color="auto"/>
        <w:bottom w:val="none" w:sz="0" w:space="0" w:color="auto"/>
        <w:right w:val="none" w:sz="0" w:space="0" w:color="auto"/>
      </w:divBdr>
    </w:div>
    <w:div w:id="14617110">
      <w:bodyDiv w:val="1"/>
      <w:marLeft w:val="0"/>
      <w:marRight w:val="0"/>
      <w:marTop w:val="0"/>
      <w:marBottom w:val="0"/>
      <w:divBdr>
        <w:top w:val="none" w:sz="0" w:space="0" w:color="auto"/>
        <w:left w:val="none" w:sz="0" w:space="0" w:color="auto"/>
        <w:bottom w:val="none" w:sz="0" w:space="0" w:color="auto"/>
        <w:right w:val="none" w:sz="0" w:space="0" w:color="auto"/>
      </w:divBdr>
    </w:div>
    <w:div w:id="15228862">
      <w:bodyDiv w:val="1"/>
      <w:marLeft w:val="0"/>
      <w:marRight w:val="0"/>
      <w:marTop w:val="0"/>
      <w:marBottom w:val="0"/>
      <w:divBdr>
        <w:top w:val="none" w:sz="0" w:space="0" w:color="auto"/>
        <w:left w:val="none" w:sz="0" w:space="0" w:color="auto"/>
        <w:bottom w:val="none" w:sz="0" w:space="0" w:color="auto"/>
        <w:right w:val="none" w:sz="0" w:space="0" w:color="auto"/>
      </w:divBdr>
    </w:div>
    <w:div w:id="48696654">
      <w:bodyDiv w:val="1"/>
      <w:marLeft w:val="0"/>
      <w:marRight w:val="0"/>
      <w:marTop w:val="0"/>
      <w:marBottom w:val="0"/>
      <w:divBdr>
        <w:top w:val="none" w:sz="0" w:space="0" w:color="auto"/>
        <w:left w:val="none" w:sz="0" w:space="0" w:color="auto"/>
        <w:bottom w:val="none" w:sz="0" w:space="0" w:color="auto"/>
        <w:right w:val="none" w:sz="0" w:space="0" w:color="auto"/>
      </w:divBdr>
    </w:div>
    <w:div w:id="53477473">
      <w:bodyDiv w:val="1"/>
      <w:marLeft w:val="0"/>
      <w:marRight w:val="0"/>
      <w:marTop w:val="0"/>
      <w:marBottom w:val="0"/>
      <w:divBdr>
        <w:top w:val="none" w:sz="0" w:space="0" w:color="auto"/>
        <w:left w:val="none" w:sz="0" w:space="0" w:color="auto"/>
        <w:bottom w:val="none" w:sz="0" w:space="0" w:color="auto"/>
        <w:right w:val="none" w:sz="0" w:space="0" w:color="auto"/>
      </w:divBdr>
    </w:div>
    <w:div w:id="54621895">
      <w:bodyDiv w:val="1"/>
      <w:marLeft w:val="0"/>
      <w:marRight w:val="0"/>
      <w:marTop w:val="0"/>
      <w:marBottom w:val="0"/>
      <w:divBdr>
        <w:top w:val="none" w:sz="0" w:space="0" w:color="auto"/>
        <w:left w:val="none" w:sz="0" w:space="0" w:color="auto"/>
        <w:bottom w:val="none" w:sz="0" w:space="0" w:color="auto"/>
        <w:right w:val="none" w:sz="0" w:space="0" w:color="auto"/>
      </w:divBdr>
    </w:div>
    <w:div w:id="59448336">
      <w:bodyDiv w:val="1"/>
      <w:marLeft w:val="0"/>
      <w:marRight w:val="0"/>
      <w:marTop w:val="0"/>
      <w:marBottom w:val="0"/>
      <w:divBdr>
        <w:top w:val="none" w:sz="0" w:space="0" w:color="auto"/>
        <w:left w:val="none" w:sz="0" w:space="0" w:color="auto"/>
        <w:bottom w:val="none" w:sz="0" w:space="0" w:color="auto"/>
        <w:right w:val="none" w:sz="0" w:space="0" w:color="auto"/>
      </w:divBdr>
    </w:div>
    <w:div w:id="65806824">
      <w:bodyDiv w:val="1"/>
      <w:marLeft w:val="0"/>
      <w:marRight w:val="0"/>
      <w:marTop w:val="0"/>
      <w:marBottom w:val="0"/>
      <w:divBdr>
        <w:top w:val="none" w:sz="0" w:space="0" w:color="auto"/>
        <w:left w:val="none" w:sz="0" w:space="0" w:color="auto"/>
        <w:bottom w:val="none" w:sz="0" w:space="0" w:color="auto"/>
        <w:right w:val="none" w:sz="0" w:space="0" w:color="auto"/>
      </w:divBdr>
    </w:div>
    <w:div w:id="68231499">
      <w:bodyDiv w:val="1"/>
      <w:marLeft w:val="0"/>
      <w:marRight w:val="0"/>
      <w:marTop w:val="0"/>
      <w:marBottom w:val="0"/>
      <w:divBdr>
        <w:top w:val="none" w:sz="0" w:space="0" w:color="auto"/>
        <w:left w:val="none" w:sz="0" w:space="0" w:color="auto"/>
        <w:bottom w:val="none" w:sz="0" w:space="0" w:color="auto"/>
        <w:right w:val="none" w:sz="0" w:space="0" w:color="auto"/>
      </w:divBdr>
    </w:div>
    <w:div w:id="79182356">
      <w:bodyDiv w:val="1"/>
      <w:marLeft w:val="0"/>
      <w:marRight w:val="0"/>
      <w:marTop w:val="0"/>
      <w:marBottom w:val="0"/>
      <w:divBdr>
        <w:top w:val="none" w:sz="0" w:space="0" w:color="auto"/>
        <w:left w:val="none" w:sz="0" w:space="0" w:color="auto"/>
        <w:bottom w:val="none" w:sz="0" w:space="0" w:color="auto"/>
        <w:right w:val="none" w:sz="0" w:space="0" w:color="auto"/>
      </w:divBdr>
    </w:div>
    <w:div w:id="91558724">
      <w:bodyDiv w:val="1"/>
      <w:marLeft w:val="0"/>
      <w:marRight w:val="0"/>
      <w:marTop w:val="0"/>
      <w:marBottom w:val="0"/>
      <w:divBdr>
        <w:top w:val="none" w:sz="0" w:space="0" w:color="auto"/>
        <w:left w:val="none" w:sz="0" w:space="0" w:color="auto"/>
        <w:bottom w:val="none" w:sz="0" w:space="0" w:color="auto"/>
        <w:right w:val="none" w:sz="0" w:space="0" w:color="auto"/>
      </w:divBdr>
    </w:div>
    <w:div w:id="109133924">
      <w:bodyDiv w:val="1"/>
      <w:marLeft w:val="0"/>
      <w:marRight w:val="0"/>
      <w:marTop w:val="0"/>
      <w:marBottom w:val="0"/>
      <w:divBdr>
        <w:top w:val="none" w:sz="0" w:space="0" w:color="auto"/>
        <w:left w:val="none" w:sz="0" w:space="0" w:color="auto"/>
        <w:bottom w:val="none" w:sz="0" w:space="0" w:color="auto"/>
        <w:right w:val="none" w:sz="0" w:space="0" w:color="auto"/>
      </w:divBdr>
    </w:div>
    <w:div w:id="109512542">
      <w:bodyDiv w:val="1"/>
      <w:marLeft w:val="0"/>
      <w:marRight w:val="0"/>
      <w:marTop w:val="0"/>
      <w:marBottom w:val="0"/>
      <w:divBdr>
        <w:top w:val="none" w:sz="0" w:space="0" w:color="auto"/>
        <w:left w:val="none" w:sz="0" w:space="0" w:color="auto"/>
        <w:bottom w:val="none" w:sz="0" w:space="0" w:color="auto"/>
        <w:right w:val="none" w:sz="0" w:space="0" w:color="auto"/>
      </w:divBdr>
    </w:div>
    <w:div w:id="121655718">
      <w:bodyDiv w:val="1"/>
      <w:marLeft w:val="0"/>
      <w:marRight w:val="0"/>
      <w:marTop w:val="0"/>
      <w:marBottom w:val="0"/>
      <w:divBdr>
        <w:top w:val="none" w:sz="0" w:space="0" w:color="auto"/>
        <w:left w:val="none" w:sz="0" w:space="0" w:color="auto"/>
        <w:bottom w:val="none" w:sz="0" w:space="0" w:color="auto"/>
        <w:right w:val="none" w:sz="0" w:space="0" w:color="auto"/>
      </w:divBdr>
    </w:div>
    <w:div w:id="126748202">
      <w:bodyDiv w:val="1"/>
      <w:marLeft w:val="0"/>
      <w:marRight w:val="0"/>
      <w:marTop w:val="0"/>
      <w:marBottom w:val="0"/>
      <w:divBdr>
        <w:top w:val="none" w:sz="0" w:space="0" w:color="auto"/>
        <w:left w:val="none" w:sz="0" w:space="0" w:color="auto"/>
        <w:bottom w:val="none" w:sz="0" w:space="0" w:color="auto"/>
        <w:right w:val="none" w:sz="0" w:space="0" w:color="auto"/>
      </w:divBdr>
    </w:div>
    <w:div w:id="131797330">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3547201">
      <w:bodyDiv w:val="1"/>
      <w:marLeft w:val="0"/>
      <w:marRight w:val="0"/>
      <w:marTop w:val="0"/>
      <w:marBottom w:val="0"/>
      <w:divBdr>
        <w:top w:val="none" w:sz="0" w:space="0" w:color="auto"/>
        <w:left w:val="none" w:sz="0" w:space="0" w:color="auto"/>
        <w:bottom w:val="none" w:sz="0" w:space="0" w:color="auto"/>
        <w:right w:val="none" w:sz="0" w:space="0" w:color="auto"/>
      </w:divBdr>
    </w:div>
    <w:div w:id="157160775">
      <w:bodyDiv w:val="1"/>
      <w:marLeft w:val="0"/>
      <w:marRight w:val="0"/>
      <w:marTop w:val="0"/>
      <w:marBottom w:val="0"/>
      <w:divBdr>
        <w:top w:val="none" w:sz="0" w:space="0" w:color="auto"/>
        <w:left w:val="none" w:sz="0" w:space="0" w:color="auto"/>
        <w:bottom w:val="none" w:sz="0" w:space="0" w:color="auto"/>
        <w:right w:val="none" w:sz="0" w:space="0" w:color="auto"/>
      </w:divBdr>
    </w:div>
    <w:div w:id="161356526">
      <w:bodyDiv w:val="1"/>
      <w:marLeft w:val="0"/>
      <w:marRight w:val="0"/>
      <w:marTop w:val="0"/>
      <w:marBottom w:val="0"/>
      <w:divBdr>
        <w:top w:val="none" w:sz="0" w:space="0" w:color="auto"/>
        <w:left w:val="none" w:sz="0" w:space="0" w:color="auto"/>
        <w:bottom w:val="none" w:sz="0" w:space="0" w:color="auto"/>
        <w:right w:val="none" w:sz="0" w:space="0" w:color="auto"/>
      </w:divBdr>
    </w:div>
    <w:div w:id="175846335">
      <w:bodyDiv w:val="1"/>
      <w:marLeft w:val="0"/>
      <w:marRight w:val="0"/>
      <w:marTop w:val="0"/>
      <w:marBottom w:val="0"/>
      <w:divBdr>
        <w:top w:val="none" w:sz="0" w:space="0" w:color="auto"/>
        <w:left w:val="none" w:sz="0" w:space="0" w:color="auto"/>
        <w:bottom w:val="none" w:sz="0" w:space="0" w:color="auto"/>
        <w:right w:val="none" w:sz="0" w:space="0" w:color="auto"/>
      </w:divBdr>
    </w:div>
    <w:div w:id="182985803">
      <w:bodyDiv w:val="1"/>
      <w:marLeft w:val="0"/>
      <w:marRight w:val="0"/>
      <w:marTop w:val="0"/>
      <w:marBottom w:val="0"/>
      <w:divBdr>
        <w:top w:val="none" w:sz="0" w:space="0" w:color="auto"/>
        <w:left w:val="none" w:sz="0" w:space="0" w:color="auto"/>
        <w:bottom w:val="none" w:sz="0" w:space="0" w:color="auto"/>
        <w:right w:val="none" w:sz="0" w:space="0" w:color="auto"/>
      </w:divBdr>
    </w:div>
    <w:div w:id="185410272">
      <w:bodyDiv w:val="1"/>
      <w:marLeft w:val="0"/>
      <w:marRight w:val="0"/>
      <w:marTop w:val="0"/>
      <w:marBottom w:val="0"/>
      <w:divBdr>
        <w:top w:val="none" w:sz="0" w:space="0" w:color="auto"/>
        <w:left w:val="none" w:sz="0" w:space="0" w:color="auto"/>
        <w:bottom w:val="none" w:sz="0" w:space="0" w:color="auto"/>
        <w:right w:val="none" w:sz="0" w:space="0" w:color="auto"/>
      </w:divBdr>
    </w:div>
    <w:div w:id="187377842">
      <w:bodyDiv w:val="1"/>
      <w:marLeft w:val="0"/>
      <w:marRight w:val="0"/>
      <w:marTop w:val="0"/>
      <w:marBottom w:val="0"/>
      <w:divBdr>
        <w:top w:val="none" w:sz="0" w:space="0" w:color="auto"/>
        <w:left w:val="none" w:sz="0" w:space="0" w:color="auto"/>
        <w:bottom w:val="none" w:sz="0" w:space="0" w:color="auto"/>
        <w:right w:val="none" w:sz="0" w:space="0" w:color="auto"/>
      </w:divBdr>
    </w:div>
    <w:div w:id="222444557">
      <w:bodyDiv w:val="1"/>
      <w:marLeft w:val="0"/>
      <w:marRight w:val="0"/>
      <w:marTop w:val="0"/>
      <w:marBottom w:val="0"/>
      <w:divBdr>
        <w:top w:val="none" w:sz="0" w:space="0" w:color="auto"/>
        <w:left w:val="none" w:sz="0" w:space="0" w:color="auto"/>
        <w:bottom w:val="none" w:sz="0" w:space="0" w:color="auto"/>
        <w:right w:val="none" w:sz="0" w:space="0" w:color="auto"/>
      </w:divBdr>
    </w:div>
    <w:div w:id="244649284">
      <w:bodyDiv w:val="1"/>
      <w:marLeft w:val="0"/>
      <w:marRight w:val="0"/>
      <w:marTop w:val="0"/>
      <w:marBottom w:val="0"/>
      <w:divBdr>
        <w:top w:val="none" w:sz="0" w:space="0" w:color="auto"/>
        <w:left w:val="none" w:sz="0" w:space="0" w:color="auto"/>
        <w:bottom w:val="none" w:sz="0" w:space="0" w:color="auto"/>
        <w:right w:val="none" w:sz="0" w:space="0" w:color="auto"/>
      </w:divBdr>
    </w:div>
    <w:div w:id="252323054">
      <w:bodyDiv w:val="1"/>
      <w:marLeft w:val="0"/>
      <w:marRight w:val="0"/>
      <w:marTop w:val="0"/>
      <w:marBottom w:val="0"/>
      <w:divBdr>
        <w:top w:val="none" w:sz="0" w:space="0" w:color="auto"/>
        <w:left w:val="none" w:sz="0" w:space="0" w:color="auto"/>
        <w:bottom w:val="none" w:sz="0" w:space="0" w:color="auto"/>
        <w:right w:val="none" w:sz="0" w:space="0" w:color="auto"/>
      </w:divBdr>
    </w:div>
    <w:div w:id="254368913">
      <w:bodyDiv w:val="1"/>
      <w:marLeft w:val="0"/>
      <w:marRight w:val="0"/>
      <w:marTop w:val="0"/>
      <w:marBottom w:val="0"/>
      <w:divBdr>
        <w:top w:val="none" w:sz="0" w:space="0" w:color="auto"/>
        <w:left w:val="none" w:sz="0" w:space="0" w:color="auto"/>
        <w:bottom w:val="none" w:sz="0" w:space="0" w:color="auto"/>
        <w:right w:val="none" w:sz="0" w:space="0" w:color="auto"/>
      </w:divBdr>
    </w:div>
    <w:div w:id="254824905">
      <w:bodyDiv w:val="1"/>
      <w:marLeft w:val="0"/>
      <w:marRight w:val="0"/>
      <w:marTop w:val="0"/>
      <w:marBottom w:val="0"/>
      <w:divBdr>
        <w:top w:val="none" w:sz="0" w:space="0" w:color="auto"/>
        <w:left w:val="none" w:sz="0" w:space="0" w:color="auto"/>
        <w:bottom w:val="none" w:sz="0" w:space="0" w:color="auto"/>
        <w:right w:val="none" w:sz="0" w:space="0" w:color="auto"/>
      </w:divBdr>
    </w:div>
    <w:div w:id="262231316">
      <w:bodyDiv w:val="1"/>
      <w:marLeft w:val="0"/>
      <w:marRight w:val="0"/>
      <w:marTop w:val="0"/>
      <w:marBottom w:val="0"/>
      <w:divBdr>
        <w:top w:val="none" w:sz="0" w:space="0" w:color="auto"/>
        <w:left w:val="none" w:sz="0" w:space="0" w:color="auto"/>
        <w:bottom w:val="none" w:sz="0" w:space="0" w:color="auto"/>
        <w:right w:val="none" w:sz="0" w:space="0" w:color="auto"/>
      </w:divBdr>
    </w:div>
    <w:div w:id="267662053">
      <w:bodyDiv w:val="1"/>
      <w:marLeft w:val="0"/>
      <w:marRight w:val="0"/>
      <w:marTop w:val="0"/>
      <w:marBottom w:val="0"/>
      <w:divBdr>
        <w:top w:val="none" w:sz="0" w:space="0" w:color="auto"/>
        <w:left w:val="none" w:sz="0" w:space="0" w:color="auto"/>
        <w:bottom w:val="none" w:sz="0" w:space="0" w:color="auto"/>
        <w:right w:val="none" w:sz="0" w:space="0" w:color="auto"/>
      </w:divBdr>
    </w:div>
    <w:div w:id="277151784">
      <w:bodyDiv w:val="1"/>
      <w:marLeft w:val="0"/>
      <w:marRight w:val="0"/>
      <w:marTop w:val="0"/>
      <w:marBottom w:val="0"/>
      <w:divBdr>
        <w:top w:val="none" w:sz="0" w:space="0" w:color="auto"/>
        <w:left w:val="none" w:sz="0" w:space="0" w:color="auto"/>
        <w:bottom w:val="none" w:sz="0" w:space="0" w:color="auto"/>
        <w:right w:val="none" w:sz="0" w:space="0" w:color="auto"/>
      </w:divBdr>
    </w:div>
    <w:div w:id="306398693">
      <w:bodyDiv w:val="1"/>
      <w:marLeft w:val="0"/>
      <w:marRight w:val="0"/>
      <w:marTop w:val="0"/>
      <w:marBottom w:val="0"/>
      <w:divBdr>
        <w:top w:val="none" w:sz="0" w:space="0" w:color="auto"/>
        <w:left w:val="none" w:sz="0" w:space="0" w:color="auto"/>
        <w:bottom w:val="none" w:sz="0" w:space="0" w:color="auto"/>
        <w:right w:val="none" w:sz="0" w:space="0" w:color="auto"/>
      </w:divBdr>
    </w:div>
    <w:div w:id="306858630">
      <w:bodyDiv w:val="1"/>
      <w:marLeft w:val="0"/>
      <w:marRight w:val="0"/>
      <w:marTop w:val="0"/>
      <w:marBottom w:val="0"/>
      <w:divBdr>
        <w:top w:val="none" w:sz="0" w:space="0" w:color="auto"/>
        <w:left w:val="none" w:sz="0" w:space="0" w:color="auto"/>
        <w:bottom w:val="none" w:sz="0" w:space="0" w:color="auto"/>
        <w:right w:val="none" w:sz="0" w:space="0" w:color="auto"/>
      </w:divBdr>
    </w:div>
    <w:div w:id="321086458">
      <w:bodyDiv w:val="1"/>
      <w:marLeft w:val="0"/>
      <w:marRight w:val="0"/>
      <w:marTop w:val="0"/>
      <w:marBottom w:val="0"/>
      <w:divBdr>
        <w:top w:val="none" w:sz="0" w:space="0" w:color="auto"/>
        <w:left w:val="none" w:sz="0" w:space="0" w:color="auto"/>
        <w:bottom w:val="none" w:sz="0" w:space="0" w:color="auto"/>
        <w:right w:val="none" w:sz="0" w:space="0" w:color="auto"/>
      </w:divBdr>
    </w:div>
    <w:div w:id="328489616">
      <w:bodyDiv w:val="1"/>
      <w:marLeft w:val="0"/>
      <w:marRight w:val="0"/>
      <w:marTop w:val="0"/>
      <w:marBottom w:val="0"/>
      <w:divBdr>
        <w:top w:val="none" w:sz="0" w:space="0" w:color="auto"/>
        <w:left w:val="none" w:sz="0" w:space="0" w:color="auto"/>
        <w:bottom w:val="none" w:sz="0" w:space="0" w:color="auto"/>
        <w:right w:val="none" w:sz="0" w:space="0" w:color="auto"/>
      </w:divBdr>
    </w:div>
    <w:div w:id="336542438">
      <w:bodyDiv w:val="1"/>
      <w:marLeft w:val="0"/>
      <w:marRight w:val="0"/>
      <w:marTop w:val="0"/>
      <w:marBottom w:val="0"/>
      <w:divBdr>
        <w:top w:val="none" w:sz="0" w:space="0" w:color="auto"/>
        <w:left w:val="none" w:sz="0" w:space="0" w:color="auto"/>
        <w:bottom w:val="none" w:sz="0" w:space="0" w:color="auto"/>
        <w:right w:val="none" w:sz="0" w:space="0" w:color="auto"/>
      </w:divBdr>
    </w:div>
    <w:div w:id="337465423">
      <w:bodyDiv w:val="1"/>
      <w:marLeft w:val="0"/>
      <w:marRight w:val="0"/>
      <w:marTop w:val="0"/>
      <w:marBottom w:val="0"/>
      <w:divBdr>
        <w:top w:val="none" w:sz="0" w:space="0" w:color="auto"/>
        <w:left w:val="none" w:sz="0" w:space="0" w:color="auto"/>
        <w:bottom w:val="none" w:sz="0" w:space="0" w:color="auto"/>
        <w:right w:val="none" w:sz="0" w:space="0" w:color="auto"/>
      </w:divBdr>
    </w:div>
    <w:div w:id="343287715">
      <w:bodyDiv w:val="1"/>
      <w:marLeft w:val="0"/>
      <w:marRight w:val="0"/>
      <w:marTop w:val="0"/>
      <w:marBottom w:val="0"/>
      <w:divBdr>
        <w:top w:val="none" w:sz="0" w:space="0" w:color="auto"/>
        <w:left w:val="none" w:sz="0" w:space="0" w:color="auto"/>
        <w:bottom w:val="none" w:sz="0" w:space="0" w:color="auto"/>
        <w:right w:val="none" w:sz="0" w:space="0" w:color="auto"/>
      </w:divBdr>
    </w:div>
    <w:div w:id="343632446">
      <w:bodyDiv w:val="1"/>
      <w:marLeft w:val="0"/>
      <w:marRight w:val="0"/>
      <w:marTop w:val="0"/>
      <w:marBottom w:val="0"/>
      <w:divBdr>
        <w:top w:val="none" w:sz="0" w:space="0" w:color="auto"/>
        <w:left w:val="none" w:sz="0" w:space="0" w:color="auto"/>
        <w:bottom w:val="none" w:sz="0" w:space="0" w:color="auto"/>
        <w:right w:val="none" w:sz="0" w:space="0" w:color="auto"/>
      </w:divBdr>
    </w:div>
    <w:div w:id="351222991">
      <w:bodyDiv w:val="1"/>
      <w:marLeft w:val="0"/>
      <w:marRight w:val="0"/>
      <w:marTop w:val="0"/>
      <w:marBottom w:val="0"/>
      <w:divBdr>
        <w:top w:val="none" w:sz="0" w:space="0" w:color="auto"/>
        <w:left w:val="none" w:sz="0" w:space="0" w:color="auto"/>
        <w:bottom w:val="none" w:sz="0" w:space="0" w:color="auto"/>
        <w:right w:val="none" w:sz="0" w:space="0" w:color="auto"/>
      </w:divBdr>
    </w:div>
    <w:div w:id="362905014">
      <w:bodyDiv w:val="1"/>
      <w:marLeft w:val="0"/>
      <w:marRight w:val="0"/>
      <w:marTop w:val="0"/>
      <w:marBottom w:val="0"/>
      <w:divBdr>
        <w:top w:val="none" w:sz="0" w:space="0" w:color="auto"/>
        <w:left w:val="none" w:sz="0" w:space="0" w:color="auto"/>
        <w:bottom w:val="none" w:sz="0" w:space="0" w:color="auto"/>
        <w:right w:val="none" w:sz="0" w:space="0" w:color="auto"/>
      </w:divBdr>
    </w:div>
    <w:div w:id="363218151">
      <w:bodyDiv w:val="1"/>
      <w:marLeft w:val="0"/>
      <w:marRight w:val="0"/>
      <w:marTop w:val="0"/>
      <w:marBottom w:val="0"/>
      <w:divBdr>
        <w:top w:val="none" w:sz="0" w:space="0" w:color="auto"/>
        <w:left w:val="none" w:sz="0" w:space="0" w:color="auto"/>
        <w:bottom w:val="none" w:sz="0" w:space="0" w:color="auto"/>
        <w:right w:val="none" w:sz="0" w:space="0" w:color="auto"/>
      </w:divBdr>
    </w:div>
    <w:div w:id="382868612">
      <w:bodyDiv w:val="1"/>
      <w:marLeft w:val="0"/>
      <w:marRight w:val="0"/>
      <w:marTop w:val="0"/>
      <w:marBottom w:val="0"/>
      <w:divBdr>
        <w:top w:val="none" w:sz="0" w:space="0" w:color="auto"/>
        <w:left w:val="none" w:sz="0" w:space="0" w:color="auto"/>
        <w:bottom w:val="none" w:sz="0" w:space="0" w:color="auto"/>
        <w:right w:val="none" w:sz="0" w:space="0" w:color="auto"/>
      </w:divBdr>
    </w:div>
    <w:div w:id="387534196">
      <w:bodyDiv w:val="1"/>
      <w:marLeft w:val="0"/>
      <w:marRight w:val="0"/>
      <w:marTop w:val="0"/>
      <w:marBottom w:val="0"/>
      <w:divBdr>
        <w:top w:val="none" w:sz="0" w:space="0" w:color="auto"/>
        <w:left w:val="none" w:sz="0" w:space="0" w:color="auto"/>
        <w:bottom w:val="none" w:sz="0" w:space="0" w:color="auto"/>
        <w:right w:val="none" w:sz="0" w:space="0" w:color="auto"/>
      </w:divBdr>
    </w:div>
    <w:div w:id="392001331">
      <w:bodyDiv w:val="1"/>
      <w:marLeft w:val="0"/>
      <w:marRight w:val="0"/>
      <w:marTop w:val="0"/>
      <w:marBottom w:val="0"/>
      <w:divBdr>
        <w:top w:val="none" w:sz="0" w:space="0" w:color="auto"/>
        <w:left w:val="none" w:sz="0" w:space="0" w:color="auto"/>
        <w:bottom w:val="none" w:sz="0" w:space="0" w:color="auto"/>
        <w:right w:val="none" w:sz="0" w:space="0" w:color="auto"/>
      </w:divBdr>
    </w:div>
    <w:div w:id="406074685">
      <w:bodyDiv w:val="1"/>
      <w:marLeft w:val="0"/>
      <w:marRight w:val="0"/>
      <w:marTop w:val="0"/>
      <w:marBottom w:val="0"/>
      <w:divBdr>
        <w:top w:val="none" w:sz="0" w:space="0" w:color="auto"/>
        <w:left w:val="none" w:sz="0" w:space="0" w:color="auto"/>
        <w:bottom w:val="none" w:sz="0" w:space="0" w:color="auto"/>
        <w:right w:val="none" w:sz="0" w:space="0" w:color="auto"/>
      </w:divBdr>
    </w:div>
    <w:div w:id="406727527">
      <w:bodyDiv w:val="1"/>
      <w:marLeft w:val="0"/>
      <w:marRight w:val="0"/>
      <w:marTop w:val="0"/>
      <w:marBottom w:val="0"/>
      <w:divBdr>
        <w:top w:val="none" w:sz="0" w:space="0" w:color="auto"/>
        <w:left w:val="none" w:sz="0" w:space="0" w:color="auto"/>
        <w:bottom w:val="none" w:sz="0" w:space="0" w:color="auto"/>
        <w:right w:val="none" w:sz="0" w:space="0" w:color="auto"/>
      </w:divBdr>
    </w:div>
    <w:div w:id="417101507">
      <w:bodyDiv w:val="1"/>
      <w:marLeft w:val="0"/>
      <w:marRight w:val="0"/>
      <w:marTop w:val="0"/>
      <w:marBottom w:val="0"/>
      <w:divBdr>
        <w:top w:val="none" w:sz="0" w:space="0" w:color="auto"/>
        <w:left w:val="none" w:sz="0" w:space="0" w:color="auto"/>
        <w:bottom w:val="none" w:sz="0" w:space="0" w:color="auto"/>
        <w:right w:val="none" w:sz="0" w:space="0" w:color="auto"/>
      </w:divBdr>
    </w:div>
    <w:div w:id="417755945">
      <w:bodyDiv w:val="1"/>
      <w:marLeft w:val="0"/>
      <w:marRight w:val="0"/>
      <w:marTop w:val="0"/>
      <w:marBottom w:val="0"/>
      <w:divBdr>
        <w:top w:val="none" w:sz="0" w:space="0" w:color="auto"/>
        <w:left w:val="none" w:sz="0" w:space="0" w:color="auto"/>
        <w:bottom w:val="none" w:sz="0" w:space="0" w:color="auto"/>
        <w:right w:val="none" w:sz="0" w:space="0" w:color="auto"/>
      </w:divBdr>
    </w:div>
    <w:div w:id="431635226">
      <w:bodyDiv w:val="1"/>
      <w:marLeft w:val="0"/>
      <w:marRight w:val="0"/>
      <w:marTop w:val="0"/>
      <w:marBottom w:val="0"/>
      <w:divBdr>
        <w:top w:val="none" w:sz="0" w:space="0" w:color="auto"/>
        <w:left w:val="none" w:sz="0" w:space="0" w:color="auto"/>
        <w:bottom w:val="none" w:sz="0" w:space="0" w:color="auto"/>
        <w:right w:val="none" w:sz="0" w:space="0" w:color="auto"/>
      </w:divBdr>
    </w:div>
    <w:div w:id="439447014">
      <w:bodyDiv w:val="1"/>
      <w:marLeft w:val="0"/>
      <w:marRight w:val="0"/>
      <w:marTop w:val="0"/>
      <w:marBottom w:val="0"/>
      <w:divBdr>
        <w:top w:val="none" w:sz="0" w:space="0" w:color="auto"/>
        <w:left w:val="none" w:sz="0" w:space="0" w:color="auto"/>
        <w:bottom w:val="none" w:sz="0" w:space="0" w:color="auto"/>
        <w:right w:val="none" w:sz="0" w:space="0" w:color="auto"/>
      </w:divBdr>
    </w:div>
    <w:div w:id="443964241">
      <w:bodyDiv w:val="1"/>
      <w:marLeft w:val="0"/>
      <w:marRight w:val="0"/>
      <w:marTop w:val="0"/>
      <w:marBottom w:val="0"/>
      <w:divBdr>
        <w:top w:val="none" w:sz="0" w:space="0" w:color="auto"/>
        <w:left w:val="none" w:sz="0" w:space="0" w:color="auto"/>
        <w:bottom w:val="none" w:sz="0" w:space="0" w:color="auto"/>
        <w:right w:val="none" w:sz="0" w:space="0" w:color="auto"/>
      </w:divBdr>
    </w:div>
    <w:div w:id="450898617">
      <w:bodyDiv w:val="1"/>
      <w:marLeft w:val="0"/>
      <w:marRight w:val="0"/>
      <w:marTop w:val="0"/>
      <w:marBottom w:val="0"/>
      <w:divBdr>
        <w:top w:val="none" w:sz="0" w:space="0" w:color="auto"/>
        <w:left w:val="none" w:sz="0" w:space="0" w:color="auto"/>
        <w:bottom w:val="none" w:sz="0" w:space="0" w:color="auto"/>
        <w:right w:val="none" w:sz="0" w:space="0" w:color="auto"/>
      </w:divBdr>
    </w:div>
    <w:div w:id="455104224">
      <w:bodyDiv w:val="1"/>
      <w:marLeft w:val="0"/>
      <w:marRight w:val="0"/>
      <w:marTop w:val="0"/>
      <w:marBottom w:val="0"/>
      <w:divBdr>
        <w:top w:val="none" w:sz="0" w:space="0" w:color="auto"/>
        <w:left w:val="none" w:sz="0" w:space="0" w:color="auto"/>
        <w:bottom w:val="none" w:sz="0" w:space="0" w:color="auto"/>
        <w:right w:val="none" w:sz="0" w:space="0" w:color="auto"/>
      </w:divBdr>
    </w:div>
    <w:div w:id="461509186">
      <w:bodyDiv w:val="1"/>
      <w:marLeft w:val="0"/>
      <w:marRight w:val="0"/>
      <w:marTop w:val="0"/>
      <w:marBottom w:val="0"/>
      <w:divBdr>
        <w:top w:val="none" w:sz="0" w:space="0" w:color="auto"/>
        <w:left w:val="none" w:sz="0" w:space="0" w:color="auto"/>
        <w:bottom w:val="none" w:sz="0" w:space="0" w:color="auto"/>
        <w:right w:val="none" w:sz="0" w:space="0" w:color="auto"/>
      </w:divBdr>
    </w:div>
    <w:div w:id="484276912">
      <w:bodyDiv w:val="1"/>
      <w:marLeft w:val="0"/>
      <w:marRight w:val="0"/>
      <w:marTop w:val="0"/>
      <w:marBottom w:val="0"/>
      <w:divBdr>
        <w:top w:val="none" w:sz="0" w:space="0" w:color="auto"/>
        <w:left w:val="none" w:sz="0" w:space="0" w:color="auto"/>
        <w:bottom w:val="none" w:sz="0" w:space="0" w:color="auto"/>
        <w:right w:val="none" w:sz="0" w:space="0" w:color="auto"/>
      </w:divBdr>
    </w:div>
    <w:div w:id="489905928">
      <w:bodyDiv w:val="1"/>
      <w:marLeft w:val="0"/>
      <w:marRight w:val="0"/>
      <w:marTop w:val="0"/>
      <w:marBottom w:val="0"/>
      <w:divBdr>
        <w:top w:val="none" w:sz="0" w:space="0" w:color="auto"/>
        <w:left w:val="none" w:sz="0" w:space="0" w:color="auto"/>
        <w:bottom w:val="none" w:sz="0" w:space="0" w:color="auto"/>
        <w:right w:val="none" w:sz="0" w:space="0" w:color="auto"/>
      </w:divBdr>
    </w:div>
    <w:div w:id="497766356">
      <w:bodyDiv w:val="1"/>
      <w:marLeft w:val="0"/>
      <w:marRight w:val="0"/>
      <w:marTop w:val="0"/>
      <w:marBottom w:val="0"/>
      <w:divBdr>
        <w:top w:val="none" w:sz="0" w:space="0" w:color="auto"/>
        <w:left w:val="none" w:sz="0" w:space="0" w:color="auto"/>
        <w:bottom w:val="none" w:sz="0" w:space="0" w:color="auto"/>
        <w:right w:val="none" w:sz="0" w:space="0" w:color="auto"/>
      </w:divBdr>
    </w:div>
    <w:div w:id="536740870">
      <w:bodyDiv w:val="1"/>
      <w:marLeft w:val="0"/>
      <w:marRight w:val="0"/>
      <w:marTop w:val="0"/>
      <w:marBottom w:val="0"/>
      <w:divBdr>
        <w:top w:val="none" w:sz="0" w:space="0" w:color="auto"/>
        <w:left w:val="none" w:sz="0" w:space="0" w:color="auto"/>
        <w:bottom w:val="none" w:sz="0" w:space="0" w:color="auto"/>
        <w:right w:val="none" w:sz="0" w:space="0" w:color="auto"/>
      </w:divBdr>
    </w:div>
    <w:div w:id="543102589">
      <w:bodyDiv w:val="1"/>
      <w:marLeft w:val="0"/>
      <w:marRight w:val="0"/>
      <w:marTop w:val="0"/>
      <w:marBottom w:val="0"/>
      <w:divBdr>
        <w:top w:val="none" w:sz="0" w:space="0" w:color="auto"/>
        <w:left w:val="none" w:sz="0" w:space="0" w:color="auto"/>
        <w:bottom w:val="none" w:sz="0" w:space="0" w:color="auto"/>
        <w:right w:val="none" w:sz="0" w:space="0" w:color="auto"/>
      </w:divBdr>
    </w:div>
    <w:div w:id="563444973">
      <w:bodyDiv w:val="1"/>
      <w:marLeft w:val="0"/>
      <w:marRight w:val="0"/>
      <w:marTop w:val="0"/>
      <w:marBottom w:val="0"/>
      <w:divBdr>
        <w:top w:val="none" w:sz="0" w:space="0" w:color="auto"/>
        <w:left w:val="none" w:sz="0" w:space="0" w:color="auto"/>
        <w:bottom w:val="none" w:sz="0" w:space="0" w:color="auto"/>
        <w:right w:val="none" w:sz="0" w:space="0" w:color="auto"/>
      </w:divBdr>
    </w:div>
    <w:div w:id="581108308">
      <w:bodyDiv w:val="1"/>
      <w:marLeft w:val="0"/>
      <w:marRight w:val="0"/>
      <w:marTop w:val="0"/>
      <w:marBottom w:val="0"/>
      <w:divBdr>
        <w:top w:val="none" w:sz="0" w:space="0" w:color="auto"/>
        <w:left w:val="none" w:sz="0" w:space="0" w:color="auto"/>
        <w:bottom w:val="none" w:sz="0" w:space="0" w:color="auto"/>
        <w:right w:val="none" w:sz="0" w:space="0" w:color="auto"/>
      </w:divBdr>
    </w:div>
    <w:div w:id="584925839">
      <w:bodyDiv w:val="1"/>
      <w:marLeft w:val="0"/>
      <w:marRight w:val="0"/>
      <w:marTop w:val="0"/>
      <w:marBottom w:val="0"/>
      <w:divBdr>
        <w:top w:val="none" w:sz="0" w:space="0" w:color="auto"/>
        <w:left w:val="none" w:sz="0" w:space="0" w:color="auto"/>
        <w:bottom w:val="none" w:sz="0" w:space="0" w:color="auto"/>
        <w:right w:val="none" w:sz="0" w:space="0" w:color="auto"/>
      </w:divBdr>
    </w:div>
    <w:div w:id="601687505">
      <w:bodyDiv w:val="1"/>
      <w:marLeft w:val="0"/>
      <w:marRight w:val="0"/>
      <w:marTop w:val="0"/>
      <w:marBottom w:val="0"/>
      <w:divBdr>
        <w:top w:val="none" w:sz="0" w:space="0" w:color="auto"/>
        <w:left w:val="none" w:sz="0" w:space="0" w:color="auto"/>
        <w:bottom w:val="none" w:sz="0" w:space="0" w:color="auto"/>
        <w:right w:val="none" w:sz="0" w:space="0" w:color="auto"/>
      </w:divBdr>
    </w:div>
    <w:div w:id="606230071">
      <w:bodyDiv w:val="1"/>
      <w:marLeft w:val="0"/>
      <w:marRight w:val="0"/>
      <w:marTop w:val="0"/>
      <w:marBottom w:val="0"/>
      <w:divBdr>
        <w:top w:val="none" w:sz="0" w:space="0" w:color="auto"/>
        <w:left w:val="none" w:sz="0" w:space="0" w:color="auto"/>
        <w:bottom w:val="none" w:sz="0" w:space="0" w:color="auto"/>
        <w:right w:val="none" w:sz="0" w:space="0" w:color="auto"/>
      </w:divBdr>
    </w:div>
    <w:div w:id="607154798">
      <w:bodyDiv w:val="1"/>
      <w:marLeft w:val="0"/>
      <w:marRight w:val="0"/>
      <w:marTop w:val="0"/>
      <w:marBottom w:val="0"/>
      <w:divBdr>
        <w:top w:val="none" w:sz="0" w:space="0" w:color="auto"/>
        <w:left w:val="none" w:sz="0" w:space="0" w:color="auto"/>
        <w:bottom w:val="none" w:sz="0" w:space="0" w:color="auto"/>
        <w:right w:val="none" w:sz="0" w:space="0" w:color="auto"/>
      </w:divBdr>
    </w:div>
    <w:div w:id="620452243">
      <w:bodyDiv w:val="1"/>
      <w:marLeft w:val="0"/>
      <w:marRight w:val="0"/>
      <w:marTop w:val="0"/>
      <w:marBottom w:val="0"/>
      <w:divBdr>
        <w:top w:val="none" w:sz="0" w:space="0" w:color="auto"/>
        <w:left w:val="none" w:sz="0" w:space="0" w:color="auto"/>
        <w:bottom w:val="none" w:sz="0" w:space="0" w:color="auto"/>
        <w:right w:val="none" w:sz="0" w:space="0" w:color="auto"/>
      </w:divBdr>
    </w:div>
    <w:div w:id="625889064">
      <w:bodyDiv w:val="1"/>
      <w:marLeft w:val="0"/>
      <w:marRight w:val="0"/>
      <w:marTop w:val="0"/>
      <w:marBottom w:val="0"/>
      <w:divBdr>
        <w:top w:val="none" w:sz="0" w:space="0" w:color="auto"/>
        <w:left w:val="none" w:sz="0" w:space="0" w:color="auto"/>
        <w:bottom w:val="none" w:sz="0" w:space="0" w:color="auto"/>
        <w:right w:val="none" w:sz="0" w:space="0" w:color="auto"/>
      </w:divBdr>
    </w:div>
    <w:div w:id="643697659">
      <w:bodyDiv w:val="1"/>
      <w:marLeft w:val="0"/>
      <w:marRight w:val="0"/>
      <w:marTop w:val="0"/>
      <w:marBottom w:val="0"/>
      <w:divBdr>
        <w:top w:val="none" w:sz="0" w:space="0" w:color="auto"/>
        <w:left w:val="none" w:sz="0" w:space="0" w:color="auto"/>
        <w:bottom w:val="none" w:sz="0" w:space="0" w:color="auto"/>
        <w:right w:val="none" w:sz="0" w:space="0" w:color="auto"/>
      </w:divBdr>
    </w:div>
    <w:div w:id="653609678">
      <w:bodyDiv w:val="1"/>
      <w:marLeft w:val="0"/>
      <w:marRight w:val="0"/>
      <w:marTop w:val="0"/>
      <w:marBottom w:val="0"/>
      <w:divBdr>
        <w:top w:val="none" w:sz="0" w:space="0" w:color="auto"/>
        <w:left w:val="none" w:sz="0" w:space="0" w:color="auto"/>
        <w:bottom w:val="none" w:sz="0" w:space="0" w:color="auto"/>
        <w:right w:val="none" w:sz="0" w:space="0" w:color="auto"/>
      </w:divBdr>
    </w:div>
    <w:div w:id="663243881">
      <w:bodyDiv w:val="1"/>
      <w:marLeft w:val="0"/>
      <w:marRight w:val="0"/>
      <w:marTop w:val="0"/>
      <w:marBottom w:val="0"/>
      <w:divBdr>
        <w:top w:val="none" w:sz="0" w:space="0" w:color="auto"/>
        <w:left w:val="none" w:sz="0" w:space="0" w:color="auto"/>
        <w:bottom w:val="none" w:sz="0" w:space="0" w:color="auto"/>
        <w:right w:val="none" w:sz="0" w:space="0" w:color="auto"/>
      </w:divBdr>
    </w:div>
    <w:div w:id="673261425">
      <w:bodyDiv w:val="1"/>
      <w:marLeft w:val="0"/>
      <w:marRight w:val="0"/>
      <w:marTop w:val="0"/>
      <w:marBottom w:val="0"/>
      <w:divBdr>
        <w:top w:val="none" w:sz="0" w:space="0" w:color="auto"/>
        <w:left w:val="none" w:sz="0" w:space="0" w:color="auto"/>
        <w:bottom w:val="none" w:sz="0" w:space="0" w:color="auto"/>
        <w:right w:val="none" w:sz="0" w:space="0" w:color="auto"/>
      </w:divBdr>
    </w:div>
    <w:div w:id="683019023">
      <w:bodyDiv w:val="1"/>
      <w:marLeft w:val="0"/>
      <w:marRight w:val="0"/>
      <w:marTop w:val="0"/>
      <w:marBottom w:val="0"/>
      <w:divBdr>
        <w:top w:val="none" w:sz="0" w:space="0" w:color="auto"/>
        <w:left w:val="none" w:sz="0" w:space="0" w:color="auto"/>
        <w:bottom w:val="none" w:sz="0" w:space="0" w:color="auto"/>
        <w:right w:val="none" w:sz="0" w:space="0" w:color="auto"/>
      </w:divBdr>
    </w:div>
    <w:div w:id="690955014">
      <w:bodyDiv w:val="1"/>
      <w:marLeft w:val="0"/>
      <w:marRight w:val="0"/>
      <w:marTop w:val="0"/>
      <w:marBottom w:val="0"/>
      <w:divBdr>
        <w:top w:val="none" w:sz="0" w:space="0" w:color="auto"/>
        <w:left w:val="none" w:sz="0" w:space="0" w:color="auto"/>
        <w:bottom w:val="none" w:sz="0" w:space="0" w:color="auto"/>
        <w:right w:val="none" w:sz="0" w:space="0" w:color="auto"/>
      </w:divBdr>
    </w:div>
    <w:div w:id="695425231">
      <w:bodyDiv w:val="1"/>
      <w:marLeft w:val="0"/>
      <w:marRight w:val="0"/>
      <w:marTop w:val="0"/>
      <w:marBottom w:val="0"/>
      <w:divBdr>
        <w:top w:val="none" w:sz="0" w:space="0" w:color="auto"/>
        <w:left w:val="none" w:sz="0" w:space="0" w:color="auto"/>
        <w:bottom w:val="none" w:sz="0" w:space="0" w:color="auto"/>
        <w:right w:val="none" w:sz="0" w:space="0" w:color="auto"/>
      </w:divBdr>
    </w:div>
    <w:div w:id="699355941">
      <w:bodyDiv w:val="1"/>
      <w:marLeft w:val="0"/>
      <w:marRight w:val="0"/>
      <w:marTop w:val="0"/>
      <w:marBottom w:val="0"/>
      <w:divBdr>
        <w:top w:val="none" w:sz="0" w:space="0" w:color="auto"/>
        <w:left w:val="none" w:sz="0" w:space="0" w:color="auto"/>
        <w:bottom w:val="none" w:sz="0" w:space="0" w:color="auto"/>
        <w:right w:val="none" w:sz="0" w:space="0" w:color="auto"/>
      </w:divBdr>
    </w:div>
    <w:div w:id="700058258">
      <w:bodyDiv w:val="1"/>
      <w:marLeft w:val="0"/>
      <w:marRight w:val="0"/>
      <w:marTop w:val="0"/>
      <w:marBottom w:val="0"/>
      <w:divBdr>
        <w:top w:val="none" w:sz="0" w:space="0" w:color="auto"/>
        <w:left w:val="none" w:sz="0" w:space="0" w:color="auto"/>
        <w:bottom w:val="none" w:sz="0" w:space="0" w:color="auto"/>
        <w:right w:val="none" w:sz="0" w:space="0" w:color="auto"/>
      </w:divBdr>
    </w:div>
    <w:div w:id="707681558">
      <w:bodyDiv w:val="1"/>
      <w:marLeft w:val="0"/>
      <w:marRight w:val="0"/>
      <w:marTop w:val="0"/>
      <w:marBottom w:val="0"/>
      <w:divBdr>
        <w:top w:val="none" w:sz="0" w:space="0" w:color="auto"/>
        <w:left w:val="none" w:sz="0" w:space="0" w:color="auto"/>
        <w:bottom w:val="none" w:sz="0" w:space="0" w:color="auto"/>
        <w:right w:val="none" w:sz="0" w:space="0" w:color="auto"/>
      </w:divBdr>
    </w:div>
    <w:div w:id="709958486">
      <w:bodyDiv w:val="1"/>
      <w:marLeft w:val="0"/>
      <w:marRight w:val="0"/>
      <w:marTop w:val="0"/>
      <w:marBottom w:val="0"/>
      <w:divBdr>
        <w:top w:val="none" w:sz="0" w:space="0" w:color="auto"/>
        <w:left w:val="none" w:sz="0" w:space="0" w:color="auto"/>
        <w:bottom w:val="none" w:sz="0" w:space="0" w:color="auto"/>
        <w:right w:val="none" w:sz="0" w:space="0" w:color="auto"/>
      </w:divBdr>
    </w:div>
    <w:div w:id="728578017">
      <w:bodyDiv w:val="1"/>
      <w:marLeft w:val="0"/>
      <w:marRight w:val="0"/>
      <w:marTop w:val="0"/>
      <w:marBottom w:val="0"/>
      <w:divBdr>
        <w:top w:val="none" w:sz="0" w:space="0" w:color="auto"/>
        <w:left w:val="none" w:sz="0" w:space="0" w:color="auto"/>
        <w:bottom w:val="none" w:sz="0" w:space="0" w:color="auto"/>
        <w:right w:val="none" w:sz="0" w:space="0" w:color="auto"/>
      </w:divBdr>
    </w:div>
    <w:div w:id="740562213">
      <w:bodyDiv w:val="1"/>
      <w:marLeft w:val="0"/>
      <w:marRight w:val="0"/>
      <w:marTop w:val="0"/>
      <w:marBottom w:val="0"/>
      <w:divBdr>
        <w:top w:val="none" w:sz="0" w:space="0" w:color="auto"/>
        <w:left w:val="none" w:sz="0" w:space="0" w:color="auto"/>
        <w:bottom w:val="none" w:sz="0" w:space="0" w:color="auto"/>
        <w:right w:val="none" w:sz="0" w:space="0" w:color="auto"/>
      </w:divBdr>
    </w:div>
    <w:div w:id="751312697">
      <w:bodyDiv w:val="1"/>
      <w:marLeft w:val="0"/>
      <w:marRight w:val="0"/>
      <w:marTop w:val="0"/>
      <w:marBottom w:val="0"/>
      <w:divBdr>
        <w:top w:val="none" w:sz="0" w:space="0" w:color="auto"/>
        <w:left w:val="none" w:sz="0" w:space="0" w:color="auto"/>
        <w:bottom w:val="none" w:sz="0" w:space="0" w:color="auto"/>
        <w:right w:val="none" w:sz="0" w:space="0" w:color="auto"/>
      </w:divBdr>
    </w:div>
    <w:div w:id="764961372">
      <w:bodyDiv w:val="1"/>
      <w:marLeft w:val="0"/>
      <w:marRight w:val="0"/>
      <w:marTop w:val="0"/>
      <w:marBottom w:val="0"/>
      <w:divBdr>
        <w:top w:val="none" w:sz="0" w:space="0" w:color="auto"/>
        <w:left w:val="none" w:sz="0" w:space="0" w:color="auto"/>
        <w:bottom w:val="none" w:sz="0" w:space="0" w:color="auto"/>
        <w:right w:val="none" w:sz="0" w:space="0" w:color="auto"/>
      </w:divBdr>
    </w:div>
    <w:div w:id="765030441">
      <w:bodyDiv w:val="1"/>
      <w:marLeft w:val="0"/>
      <w:marRight w:val="0"/>
      <w:marTop w:val="0"/>
      <w:marBottom w:val="0"/>
      <w:divBdr>
        <w:top w:val="none" w:sz="0" w:space="0" w:color="auto"/>
        <w:left w:val="none" w:sz="0" w:space="0" w:color="auto"/>
        <w:bottom w:val="none" w:sz="0" w:space="0" w:color="auto"/>
        <w:right w:val="none" w:sz="0" w:space="0" w:color="auto"/>
      </w:divBdr>
    </w:div>
    <w:div w:id="800028832">
      <w:bodyDiv w:val="1"/>
      <w:marLeft w:val="0"/>
      <w:marRight w:val="0"/>
      <w:marTop w:val="0"/>
      <w:marBottom w:val="0"/>
      <w:divBdr>
        <w:top w:val="none" w:sz="0" w:space="0" w:color="auto"/>
        <w:left w:val="none" w:sz="0" w:space="0" w:color="auto"/>
        <w:bottom w:val="none" w:sz="0" w:space="0" w:color="auto"/>
        <w:right w:val="none" w:sz="0" w:space="0" w:color="auto"/>
      </w:divBdr>
    </w:div>
    <w:div w:id="805857619">
      <w:bodyDiv w:val="1"/>
      <w:marLeft w:val="0"/>
      <w:marRight w:val="0"/>
      <w:marTop w:val="0"/>
      <w:marBottom w:val="0"/>
      <w:divBdr>
        <w:top w:val="none" w:sz="0" w:space="0" w:color="auto"/>
        <w:left w:val="none" w:sz="0" w:space="0" w:color="auto"/>
        <w:bottom w:val="none" w:sz="0" w:space="0" w:color="auto"/>
        <w:right w:val="none" w:sz="0" w:space="0" w:color="auto"/>
      </w:divBdr>
    </w:div>
    <w:div w:id="807631429">
      <w:bodyDiv w:val="1"/>
      <w:marLeft w:val="0"/>
      <w:marRight w:val="0"/>
      <w:marTop w:val="0"/>
      <w:marBottom w:val="0"/>
      <w:divBdr>
        <w:top w:val="none" w:sz="0" w:space="0" w:color="auto"/>
        <w:left w:val="none" w:sz="0" w:space="0" w:color="auto"/>
        <w:bottom w:val="none" w:sz="0" w:space="0" w:color="auto"/>
        <w:right w:val="none" w:sz="0" w:space="0" w:color="auto"/>
      </w:divBdr>
    </w:div>
    <w:div w:id="811142807">
      <w:bodyDiv w:val="1"/>
      <w:marLeft w:val="0"/>
      <w:marRight w:val="0"/>
      <w:marTop w:val="0"/>
      <w:marBottom w:val="0"/>
      <w:divBdr>
        <w:top w:val="none" w:sz="0" w:space="0" w:color="auto"/>
        <w:left w:val="none" w:sz="0" w:space="0" w:color="auto"/>
        <w:bottom w:val="none" w:sz="0" w:space="0" w:color="auto"/>
        <w:right w:val="none" w:sz="0" w:space="0" w:color="auto"/>
      </w:divBdr>
    </w:div>
    <w:div w:id="813253211">
      <w:bodyDiv w:val="1"/>
      <w:marLeft w:val="0"/>
      <w:marRight w:val="0"/>
      <w:marTop w:val="0"/>
      <w:marBottom w:val="0"/>
      <w:divBdr>
        <w:top w:val="none" w:sz="0" w:space="0" w:color="auto"/>
        <w:left w:val="none" w:sz="0" w:space="0" w:color="auto"/>
        <w:bottom w:val="none" w:sz="0" w:space="0" w:color="auto"/>
        <w:right w:val="none" w:sz="0" w:space="0" w:color="auto"/>
      </w:divBdr>
    </w:div>
    <w:div w:id="814446444">
      <w:bodyDiv w:val="1"/>
      <w:marLeft w:val="0"/>
      <w:marRight w:val="0"/>
      <w:marTop w:val="0"/>
      <w:marBottom w:val="0"/>
      <w:divBdr>
        <w:top w:val="none" w:sz="0" w:space="0" w:color="auto"/>
        <w:left w:val="none" w:sz="0" w:space="0" w:color="auto"/>
        <w:bottom w:val="none" w:sz="0" w:space="0" w:color="auto"/>
        <w:right w:val="none" w:sz="0" w:space="0" w:color="auto"/>
      </w:divBdr>
    </w:div>
    <w:div w:id="837573495">
      <w:bodyDiv w:val="1"/>
      <w:marLeft w:val="0"/>
      <w:marRight w:val="0"/>
      <w:marTop w:val="0"/>
      <w:marBottom w:val="0"/>
      <w:divBdr>
        <w:top w:val="none" w:sz="0" w:space="0" w:color="auto"/>
        <w:left w:val="none" w:sz="0" w:space="0" w:color="auto"/>
        <w:bottom w:val="none" w:sz="0" w:space="0" w:color="auto"/>
        <w:right w:val="none" w:sz="0" w:space="0" w:color="auto"/>
      </w:divBdr>
    </w:div>
    <w:div w:id="839810480">
      <w:bodyDiv w:val="1"/>
      <w:marLeft w:val="0"/>
      <w:marRight w:val="0"/>
      <w:marTop w:val="0"/>
      <w:marBottom w:val="0"/>
      <w:divBdr>
        <w:top w:val="none" w:sz="0" w:space="0" w:color="auto"/>
        <w:left w:val="none" w:sz="0" w:space="0" w:color="auto"/>
        <w:bottom w:val="none" w:sz="0" w:space="0" w:color="auto"/>
        <w:right w:val="none" w:sz="0" w:space="0" w:color="auto"/>
      </w:divBdr>
    </w:div>
    <w:div w:id="840125258">
      <w:bodyDiv w:val="1"/>
      <w:marLeft w:val="0"/>
      <w:marRight w:val="0"/>
      <w:marTop w:val="0"/>
      <w:marBottom w:val="0"/>
      <w:divBdr>
        <w:top w:val="none" w:sz="0" w:space="0" w:color="auto"/>
        <w:left w:val="none" w:sz="0" w:space="0" w:color="auto"/>
        <w:bottom w:val="none" w:sz="0" w:space="0" w:color="auto"/>
        <w:right w:val="none" w:sz="0" w:space="0" w:color="auto"/>
      </w:divBdr>
    </w:div>
    <w:div w:id="853955073">
      <w:bodyDiv w:val="1"/>
      <w:marLeft w:val="0"/>
      <w:marRight w:val="0"/>
      <w:marTop w:val="0"/>
      <w:marBottom w:val="0"/>
      <w:divBdr>
        <w:top w:val="none" w:sz="0" w:space="0" w:color="auto"/>
        <w:left w:val="none" w:sz="0" w:space="0" w:color="auto"/>
        <w:bottom w:val="none" w:sz="0" w:space="0" w:color="auto"/>
        <w:right w:val="none" w:sz="0" w:space="0" w:color="auto"/>
      </w:divBdr>
    </w:div>
    <w:div w:id="863786872">
      <w:bodyDiv w:val="1"/>
      <w:marLeft w:val="0"/>
      <w:marRight w:val="0"/>
      <w:marTop w:val="0"/>
      <w:marBottom w:val="0"/>
      <w:divBdr>
        <w:top w:val="none" w:sz="0" w:space="0" w:color="auto"/>
        <w:left w:val="none" w:sz="0" w:space="0" w:color="auto"/>
        <w:bottom w:val="none" w:sz="0" w:space="0" w:color="auto"/>
        <w:right w:val="none" w:sz="0" w:space="0" w:color="auto"/>
      </w:divBdr>
    </w:div>
    <w:div w:id="865213485">
      <w:bodyDiv w:val="1"/>
      <w:marLeft w:val="0"/>
      <w:marRight w:val="0"/>
      <w:marTop w:val="0"/>
      <w:marBottom w:val="0"/>
      <w:divBdr>
        <w:top w:val="none" w:sz="0" w:space="0" w:color="auto"/>
        <w:left w:val="none" w:sz="0" w:space="0" w:color="auto"/>
        <w:bottom w:val="none" w:sz="0" w:space="0" w:color="auto"/>
        <w:right w:val="none" w:sz="0" w:space="0" w:color="auto"/>
      </w:divBdr>
    </w:div>
    <w:div w:id="870072133">
      <w:bodyDiv w:val="1"/>
      <w:marLeft w:val="0"/>
      <w:marRight w:val="0"/>
      <w:marTop w:val="0"/>
      <w:marBottom w:val="0"/>
      <w:divBdr>
        <w:top w:val="none" w:sz="0" w:space="0" w:color="auto"/>
        <w:left w:val="none" w:sz="0" w:space="0" w:color="auto"/>
        <w:bottom w:val="none" w:sz="0" w:space="0" w:color="auto"/>
        <w:right w:val="none" w:sz="0" w:space="0" w:color="auto"/>
      </w:divBdr>
    </w:div>
    <w:div w:id="870191931">
      <w:bodyDiv w:val="1"/>
      <w:marLeft w:val="0"/>
      <w:marRight w:val="0"/>
      <w:marTop w:val="0"/>
      <w:marBottom w:val="0"/>
      <w:divBdr>
        <w:top w:val="none" w:sz="0" w:space="0" w:color="auto"/>
        <w:left w:val="none" w:sz="0" w:space="0" w:color="auto"/>
        <w:bottom w:val="none" w:sz="0" w:space="0" w:color="auto"/>
        <w:right w:val="none" w:sz="0" w:space="0" w:color="auto"/>
      </w:divBdr>
    </w:div>
    <w:div w:id="872617992">
      <w:bodyDiv w:val="1"/>
      <w:marLeft w:val="0"/>
      <w:marRight w:val="0"/>
      <w:marTop w:val="0"/>
      <w:marBottom w:val="0"/>
      <w:divBdr>
        <w:top w:val="none" w:sz="0" w:space="0" w:color="auto"/>
        <w:left w:val="none" w:sz="0" w:space="0" w:color="auto"/>
        <w:bottom w:val="none" w:sz="0" w:space="0" w:color="auto"/>
        <w:right w:val="none" w:sz="0" w:space="0" w:color="auto"/>
      </w:divBdr>
    </w:div>
    <w:div w:id="876236690">
      <w:bodyDiv w:val="1"/>
      <w:marLeft w:val="0"/>
      <w:marRight w:val="0"/>
      <w:marTop w:val="0"/>
      <w:marBottom w:val="0"/>
      <w:divBdr>
        <w:top w:val="none" w:sz="0" w:space="0" w:color="auto"/>
        <w:left w:val="none" w:sz="0" w:space="0" w:color="auto"/>
        <w:bottom w:val="none" w:sz="0" w:space="0" w:color="auto"/>
        <w:right w:val="none" w:sz="0" w:space="0" w:color="auto"/>
      </w:divBdr>
    </w:div>
    <w:div w:id="887303977">
      <w:bodyDiv w:val="1"/>
      <w:marLeft w:val="0"/>
      <w:marRight w:val="0"/>
      <w:marTop w:val="0"/>
      <w:marBottom w:val="0"/>
      <w:divBdr>
        <w:top w:val="none" w:sz="0" w:space="0" w:color="auto"/>
        <w:left w:val="none" w:sz="0" w:space="0" w:color="auto"/>
        <w:bottom w:val="none" w:sz="0" w:space="0" w:color="auto"/>
        <w:right w:val="none" w:sz="0" w:space="0" w:color="auto"/>
      </w:divBdr>
    </w:div>
    <w:div w:id="904030234">
      <w:bodyDiv w:val="1"/>
      <w:marLeft w:val="0"/>
      <w:marRight w:val="0"/>
      <w:marTop w:val="0"/>
      <w:marBottom w:val="0"/>
      <w:divBdr>
        <w:top w:val="none" w:sz="0" w:space="0" w:color="auto"/>
        <w:left w:val="none" w:sz="0" w:space="0" w:color="auto"/>
        <w:bottom w:val="none" w:sz="0" w:space="0" w:color="auto"/>
        <w:right w:val="none" w:sz="0" w:space="0" w:color="auto"/>
      </w:divBdr>
    </w:div>
    <w:div w:id="904997930">
      <w:bodyDiv w:val="1"/>
      <w:marLeft w:val="0"/>
      <w:marRight w:val="0"/>
      <w:marTop w:val="0"/>
      <w:marBottom w:val="0"/>
      <w:divBdr>
        <w:top w:val="none" w:sz="0" w:space="0" w:color="auto"/>
        <w:left w:val="none" w:sz="0" w:space="0" w:color="auto"/>
        <w:bottom w:val="none" w:sz="0" w:space="0" w:color="auto"/>
        <w:right w:val="none" w:sz="0" w:space="0" w:color="auto"/>
      </w:divBdr>
    </w:div>
    <w:div w:id="910652951">
      <w:bodyDiv w:val="1"/>
      <w:marLeft w:val="0"/>
      <w:marRight w:val="0"/>
      <w:marTop w:val="0"/>
      <w:marBottom w:val="0"/>
      <w:divBdr>
        <w:top w:val="none" w:sz="0" w:space="0" w:color="auto"/>
        <w:left w:val="none" w:sz="0" w:space="0" w:color="auto"/>
        <w:bottom w:val="none" w:sz="0" w:space="0" w:color="auto"/>
        <w:right w:val="none" w:sz="0" w:space="0" w:color="auto"/>
      </w:divBdr>
    </w:div>
    <w:div w:id="915171570">
      <w:bodyDiv w:val="1"/>
      <w:marLeft w:val="0"/>
      <w:marRight w:val="0"/>
      <w:marTop w:val="0"/>
      <w:marBottom w:val="0"/>
      <w:divBdr>
        <w:top w:val="none" w:sz="0" w:space="0" w:color="auto"/>
        <w:left w:val="none" w:sz="0" w:space="0" w:color="auto"/>
        <w:bottom w:val="none" w:sz="0" w:space="0" w:color="auto"/>
        <w:right w:val="none" w:sz="0" w:space="0" w:color="auto"/>
      </w:divBdr>
    </w:div>
    <w:div w:id="920215988">
      <w:bodyDiv w:val="1"/>
      <w:marLeft w:val="0"/>
      <w:marRight w:val="0"/>
      <w:marTop w:val="0"/>
      <w:marBottom w:val="0"/>
      <w:divBdr>
        <w:top w:val="none" w:sz="0" w:space="0" w:color="auto"/>
        <w:left w:val="none" w:sz="0" w:space="0" w:color="auto"/>
        <w:bottom w:val="none" w:sz="0" w:space="0" w:color="auto"/>
        <w:right w:val="none" w:sz="0" w:space="0" w:color="auto"/>
      </w:divBdr>
    </w:div>
    <w:div w:id="936134831">
      <w:bodyDiv w:val="1"/>
      <w:marLeft w:val="0"/>
      <w:marRight w:val="0"/>
      <w:marTop w:val="0"/>
      <w:marBottom w:val="0"/>
      <w:divBdr>
        <w:top w:val="none" w:sz="0" w:space="0" w:color="auto"/>
        <w:left w:val="none" w:sz="0" w:space="0" w:color="auto"/>
        <w:bottom w:val="none" w:sz="0" w:space="0" w:color="auto"/>
        <w:right w:val="none" w:sz="0" w:space="0" w:color="auto"/>
      </w:divBdr>
    </w:div>
    <w:div w:id="937103724">
      <w:bodyDiv w:val="1"/>
      <w:marLeft w:val="0"/>
      <w:marRight w:val="0"/>
      <w:marTop w:val="0"/>
      <w:marBottom w:val="0"/>
      <w:divBdr>
        <w:top w:val="none" w:sz="0" w:space="0" w:color="auto"/>
        <w:left w:val="none" w:sz="0" w:space="0" w:color="auto"/>
        <w:bottom w:val="none" w:sz="0" w:space="0" w:color="auto"/>
        <w:right w:val="none" w:sz="0" w:space="0" w:color="auto"/>
      </w:divBdr>
    </w:div>
    <w:div w:id="938410134">
      <w:bodyDiv w:val="1"/>
      <w:marLeft w:val="0"/>
      <w:marRight w:val="0"/>
      <w:marTop w:val="0"/>
      <w:marBottom w:val="0"/>
      <w:divBdr>
        <w:top w:val="none" w:sz="0" w:space="0" w:color="auto"/>
        <w:left w:val="none" w:sz="0" w:space="0" w:color="auto"/>
        <w:bottom w:val="none" w:sz="0" w:space="0" w:color="auto"/>
        <w:right w:val="none" w:sz="0" w:space="0" w:color="auto"/>
      </w:divBdr>
    </w:div>
    <w:div w:id="952251422">
      <w:bodyDiv w:val="1"/>
      <w:marLeft w:val="0"/>
      <w:marRight w:val="0"/>
      <w:marTop w:val="0"/>
      <w:marBottom w:val="0"/>
      <w:divBdr>
        <w:top w:val="none" w:sz="0" w:space="0" w:color="auto"/>
        <w:left w:val="none" w:sz="0" w:space="0" w:color="auto"/>
        <w:bottom w:val="none" w:sz="0" w:space="0" w:color="auto"/>
        <w:right w:val="none" w:sz="0" w:space="0" w:color="auto"/>
      </w:divBdr>
    </w:div>
    <w:div w:id="952828440">
      <w:bodyDiv w:val="1"/>
      <w:marLeft w:val="0"/>
      <w:marRight w:val="0"/>
      <w:marTop w:val="0"/>
      <w:marBottom w:val="0"/>
      <w:divBdr>
        <w:top w:val="none" w:sz="0" w:space="0" w:color="auto"/>
        <w:left w:val="none" w:sz="0" w:space="0" w:color="auto"/>
        <w:bottom w:val="none" w:sz="0" w:space="0" w:color="auto"/>
        <w:right w:val="none" w:sz="0" w:space="0" w:color="auto"/>
      </w:divBdr>
    </w:div>
    <w:div w:id="954023592">
      <w:bodyDiv w:val="1"/>
      <w:marLeft w:val="0"/>
      <w:marRight w:val="0"/>
      <w:marTop w:val="0"/>
      <w:marBottom w:val="0"/>
      <w:divBdr>
        <w:top w:val="none" w:sz="0" w:space="0" w:color="auto"/>
        <w:left w:val="none" w:sz="0" w:space="0" w:color="auto"/>
        <w:bottom w:val="none" w:sz="0" w:space="0" w:color="auto"/>
        <w:right w:val="none" w:sz="0" w:space="0" w:color="auto"/>
      </w:divBdr>
    </w:div>
    <w:div w:id="976765610">
      <w:bodyDiv w:val="1"/>
      <w:marLeft w:val="0"/>
      <w:marRight w:val="0"/>
      <w:marTop w:val="0"/>
      <w:marBottom w:val="0"/>
      <w:divBdr>
        <w:top w:val="none" w:sz="0" w:space="0" w:color="auto"/>
        <w:left w:val="none" w:sz="0" w:space="0" w:color="auto"/>
        <w:bottom w:val="none" w:sz="0" w:space="0" w:color="auto"/>
        <w:right w:val="none" w:sz="0" w:space="0" w:color="auto"/>
      </w:divBdr>
    </w:div>
    <w:div w:id="983899265">
      <w:bodyDiv w:val="1"/>
      <w:marLeft w:val="0"/>
      <w:marRight w:val="0"/>
      <w:marTop w:val="0"/>
      <w:marBottom w:val="0"/>
      <w:divBdr>
        <w:top w:val="none" w:sz="0" w:space="0" w:color="auto"/>
        <w:left w:val="none" w:sz="0" w:space="0" w:color="auto"/>
        <w:bottom w:val="none" w:sz="0" w:space="0" w:color="auto"/>
        <w:right w:val="none" w:sz="0" w:space="0" w:color="auto"/>
      </w:divBdr>
    </w:div>
    <w:div w:id="989015912">
      <w:bodyDiv w:val="1"/>
      <w:marLeft w:val="0"/>
      <w:marRight w:val="0"/>
      <w:marTop w:val="0"/>
      <w:marBottom w:val="0"/>
      <w:divBdr>
        <w:top w:val="none" w:sz="0" w:space="0" w:color="auto"/>
        <w:left w:val="none" w:sz="0" w:space="0" w:color="auto"/>
        <w:bottom w:val="none" w:sz="0" w:space="0" w:color="auto"/>
        <w:right w:val="none" w:sz="0" w:space="0" w:color="auto"/>
      </w:divBdr>
    </w:div>
    <w:div w:id="994070134">
      <w:bodyDiv w:val="1"/>
      <w:marLeft w:val="0"/>
      <w:marRight w:val="0"/>
      <w:marTop w:val="0"/>
      <w:marBottom w:val="0"/>
      <w:divBdr>
        <w:top w:val="none" w:sz="0" w:space="0" w:color="auto"/>
        <w:left w:val="none" w:sz="0" w:space="0" w:color="auto"/>
        <w:bottom w:val="none" w:sz="0" w:space="0" w:color="auto"/>
        <w:right w:val="none" w:sz="0" w:space="0" w:color="auto"/>
      </w:divBdr>
    </w:div>
    <w:div w:id="995885239">
      <w:bodyDiv w:val="1"/>
      <w:marLeft w:val="0"/>
      <w:marRight w:val="0"/>
      <w:marTop w:val="0"/>
      <w:marBottom w:val="0"/>
      <w:divBdr>
        <w:top w:val="none" w:sz="0" w:space="0" w:color="auto"/>
        <w:left w:val="none" w:sz="0" w:space="0" w:color="auto"/>
        <w:bottom w:val="none" w:sz="0" w:space="0" w:color="auto"/>
        <w:right w:val="none" w:sz="0" w:space="0" w:color="auto"/>
      </w:divBdr>
    </w:div>
    <w:div w:id="997001569">
      <w:bodyDiv w:val="1"/>
      <w:marLeft w:val="0"/>
      <w:marRight w:val="0"/>
      <w:marTop w:val="0"/>
      <w:marBottom w:val="0"/>
      <w:divBdr>
        <w:top w:val="none" w:sz="0" w:space="0" w:color="auto"/>
        <w:left w:val="none" w:sz="0" w:space="0" w:color="auto"/>
        <w:bottom w:val="none" w:sz="0" w:space="0" w:color="auto"/>
        <w:right w:val="none" w:sz="0" w:space="0" w:color="auto"/>
      </w:divBdr>
    </w:div>
    <w:div w:id="1018115116">
      <w:bodyDiv w:val="1"/>
      <w:marLeft w:val="0"/>
      <w:marRight w:val="0"/>
      <w:marTop w:val="0"/>
      <w:marBottom w:val="0"/>
      <w:divBdr>
        <w:top w:val="none" w:sz="0" w:space="0" w:color="auto"/>
        <w:left w:val="none" w:sz="0" w:space="0" w:color="auto"/>
        <w:bottom w:val="none" w:sz="0" w:space="0" w:color="auto"/>
        <w:right w:val="none" w:sz="0" w:space="0" w:color="auto"/>
      </w:divBdr>
    </w:div>
    <w:div w:id="1030104135">
      <w:bodyDiv w:val="1"/>
      <w:marLeft w:val="0"/>
      <w:marRight w:val="0"/>
      <w:marTop w:val="0"/>
      <w:marBottom w:val="0"/>
      <w:divBdr>
        <w:top w:val="none" w:sz="0" w:space="0" w:color="auto"/>
        <w:left w:val="none" w:sz="0" w:space="0" w:color="auto"/>
        <w:bottom w:val="none" w:sz="0" w:space="0" w:color="auto"/>
        <w:right w:val="none" w:sz="0" w:space="0" w:color="auto"/>
      </w:divBdr>
    </w:div>
    <w:div w:id="1030765211">
      <w:bodyDiv w:val="1"/>
      <w:marLeft w:val="0"/>
      <w:marRight w:val="0"/>
      <w:marTop w:val="0"/>
      <w:marBottom w:val="0"/>
      <w:divBdr>
        <w:top w:val="none" w:sz="0" w:space="0" w:color="auto"/>
        <w:left w:val="none" w:sz="0" w:space="0" w:color="auto"/>
        <w:bottom w:val="none" w:sz="0" w:space="0" w:color="auto"/>
        <w:right w:val="none" w:sz="0" w:space="0" w:color="auto"/>
      </w:divBdr>
    </w:div>
    <w:div w:id="1031956816">
      <w:bodyDiv w:val="1"/>
      <w:marLeft w:val="0"/>
      <w:marRight w:val="0"/>
      <w:marTop w:val="0"/>
      <w:marBottom w:val="0"/>
      <w:divBdr>
        <w:top w:val="none" w:sz="0" w:space="0" w:color="auto"/>
        <w:left w:val="none" w:sz="0" w:space="0" w:color="auto"/>
        <w:bottom w:val="none" w:sz="0" w:space="0" w:color="auto"/>
        <w:right w:val="none" w:sz="0" w:space="0" w:color="auto"/>
      </w:divBdr>
    </w:div>
    <w:div w:id="1040276703">
      <w:bodyDiv w:val="1"/>
      <w:marLeft w:val="0"/>
      <w:marRight w:val="0"/>
      <w:marTop w:val="0"/>
      <w:marBottom w:val="0"/>
      <w:divBdr>
        <w:top w:val="none" w:sz="0" w:space="0" w:color="auto"/>
        <w:left w:val="none" w:sz="0" w:space="0" w:color="auto"/>
        <w:bottom w:val="none" w:sz="0" w:space="0" w:color="auto"/>
        <w:right w:val="none" w:sz="0" w:space="0" w:color="auto"/>
      </w:divBdr>
    </w:div>
    <w:div w:id="1052390201">
      <w:bodyDiv w:val="1"/>
      <w:marLeft w:val="0"/>
      <w:marRight w:val="0"/>
      <w:marTop w:val="0"/>
      <w:marBottom w:val="0"/>
      <w:divBdr>
        <w:top w:val="none" w:sz="0" w:space="0" w:color="auto"/>
        <w:left w:val="none" w:sz="0" w:space="0" w:color="auto"/>
        <w:bottom w:val="none" w:sz="0" w:space="0" w:color="auto"/>
        <w:right w:val="none" w:sz="0" w:space="0" w:color="auto"/>
      </w:divBdr>
    </w:div>
    <w:div w:id="1059137042">
      <w:bodyDiv w:val="1"/>
      <w:marLeft w:val="0"/>
      <w:marRight w:val="0"/>
      <w:marTop w:val="0"/>
      <w:marBottom w:val="0"/>
      <w:divBdr>
        <w:top w:val="none" w:sz="0" w:space="0" w:color="auto"/>
        <w:left w:val="none" w:sz="0" w:space="0" w:color="auto"/>
        <w:bottom w:val="none" w:sz="0" w:space="0" w:color="auto"/>
        <w:right w:val="none" w:sz="0" w:space="0" w:color="auto"/>
      </w:divBdr>
    </w:div>
    <w:div w:id="1061442982">
      <w:bodyDiv w:val="1"/>
      <w:marLeft w:val="0"/>
      <w:marRight w:val="0"/>
      <w:marTop w:val="0"/>
      <w:marBottom w:val="0"/>
      <w:divBdr>
        <w:top w:val="none" w:sz="0" w:space="0" w:color="auto"/>
        <w:left w:val="none" w:sz="0" w:space="0" w:color="auto"/>
        <w:bottom w:val="none" w:sz="0" w:space="0" w:color="auto"/>
        <w:right w:val="none" w:sz="0" w:space="0" w:color="auto"/>
      </w:divBdr>
    </w:div>
    <w:div w:id="1062607498">
      <w:bodyDiv w:val="1"/>
      <w:marLeft w:val="0"/>
      <w:marRight w:val="0"/>
      <w:marTop w:val="0"/>
      <w:marBottom w:val="0"/>
      <w:divBdr>
        <w:top w:val="none" w:sz="0" w:space="0" w:color="auto"/>
        <w:left w:val="none" w:sz="0" w:space="0" w:color="auto"/>
        <w:bottom w:val="none" w:sz="0" w:space="0" w:color="auto"/>
        <w:right w:val="none" w:sz="0" w:space="0" w:color="auto"/>
      </w:divBdr>
    </w:div>
    <w:div w:id="1065297164">
      <w:bodyDiv w:val="1"/>
      <w:marLeft w:val="0"/>
      <w:marRight w:val="0"/>
      <w:marTop w:val="0"/>
      <w:marBottom w:val="0"/>
      <w:divBdr>
        <w:top w:val="none" w:sz="0" w:space="0" w:color="auto"/>
        <w:left w:val="none" w:sz="0" w:space="0" w:color="auto"/>
        <w:bottom w:val="none" w:sz="0" w:space="0" w:color="auto"/>
        <w:right w:val="none" w:sz="0" w:space="0" w:color="auto"/>
      </w:divBdr>
    </w:div>
    <w:div w:id="1070274948">
      <w:bodyDiv w:val="1"/>
      <w:marLeft w:val="0"/>
      <w:marRight w:val="0"/>
      <w:marTop w:val="0"/>
      <w:marBottom w:val="0"/>
      <w:divBdr>
        <w:top w:val="none" w:sz="0" w:space="0" w:color="auto"/>
        <w:left w:val="none" w:sz="0" w:space="0" w:color="auto"/>
        <w:bottom w:val="none" w:sz="0" w:space="0" w:color="auto"/>
        <w:right w:val="none" w:sz="0" w:space="0" w:color="auto"/>
      </w:divBdr>
    </w:div>
    <w:div w:id="1077242885">
      <w:bodyDiv w:val="1"/>
      <w:marLeft w:val="0"/>
      <w:marRight w:val="0"/>
      <w:marTop w:val="0"/>
      <w:marBottom w:val="0"/>
      <w:divBdr>
        <w:top w:val="none" w:sz="0" w:space="0" w:color="auto"/>
        <w:left w:val="none" w:sz="0" w:space="0" w:color="auto"/>
        <w:bottom w:val="none" w:sz="0" w:space="0" w:color="auto"/>
        <w:right w:val="none" w:sz="0" w:space="0" w:color="auto"/>
      </w:divBdr>
    </w:div>
    <w:div w:id="1090395912">
      <w:bodyDiv w:val="1"/>
      <w:marLeft w:val="0"/>
      <w:marRight w:val="0"/>
      <w:marTop w:val="0"/>
      <w:marBottom w:val="0"/>
      <w:divBdr>
        <w:top w:val="none" w:sz="0" w:space="0" w:color="auto"/>
        <w:left w:val="none" w:sz="0" w:space="0" w:color="auto"/>
        <w:bottom w:val="none" w:sz="0" w:space="0" w:color="auto"/>
        <w:right w:val="none" w:sz="0" w:space="0" w:color="auto"/>
      </w:divBdr>
    </w:div>
    <w:div w:id="1117018068">
      <w:bodyDiv w:val="1"/>
      <w:marLeft w:val="0"/>
      <w:marRight w:val="0"/>
      <w:marTop w:val="0"/>
      <w:marBottom w:val="0"/>
      <w:divBdr>
        <w:top w:val="none" w:sz="0" w:space="0" w:color="auto"/>
        <w:left w:val="none" w:sz="0" w:space="0" w:color="auto"/>
        <w:bottom w:val="none" w:sz="0" w:space="0" w:color="auto"/>
        <w:right w:val="none" w:sz="0" w:space="0" w:color="auto"/>
      </w:divBdr>
    </w:div>
    <w:div w:id="1121538608">
      <w:bodyDiv w:val="1"/>
      <w:marLeft w:val="0"/>
      <w:marRight w:val="0"/>
      <w:marTop w:val="0"/>
      <w:marBottom w:val="0"/>
      <w:divBdr>
        <w:top w:val="none" w:sz="0" w:space="0" w:color="auto"/>
        <w:left w:val="none" w:sz="0" w:space="0" w:color="auto"/>
        <w:bottom w:val="none" w:sz="0" w:space="0" w:color="auto"/>
        <w:right w:val="none" w:sz="0" w:space="0" w:color="auto"/>
      </w:divBdr>
    </w:div>
    <w:div w:id="1128277474">
      <w:bodyDiv w:val="1"/>
      <w:marLeft w:val="0"/>
      <w:marRight w:val="0"/>
      <w:marTop w:val="0"/>
      <w:marBottom w:val="0"/>
      <w:divBdr>
        <w:top w:val="none" w:sz="0" w:space="0" w:color="auto"/>
        <w:left w:val="none" w:sz="0" w:space="0" w:color="auto"/>
        <w:bottom w:val="none" w:sz="0" w:space="0" w:color="auto"/>
        <w:right w:val="none" w:sz="0" w:space="0" w:color="auto"/>
      </w:divBdr>
    </w:div>
    <w:div w:id="1133642784">
      <w:bodyDiv w:val="1"/>
      <w:marLeft w:val="0"/>
      <w:marRight w:val="0"/>
      <w:marTop w:val="0"/>
      <w:marBottom w:val="0"/>
      <w:divBdr>
        <w:top w:val="none" w:sz="0" w:space="0" w:color="auto"/>
        <w:left w:val="none" w:sz="0" w:space="0" w:color="auto"/>
        <w:bottom w:val="none" w:sz="0" w:space="0" w:color="auto"/>
        <w:right w:val="none" w:sz="0" w:space="0" w:color="auto"/>
      </w:divBdr>
    </w:div>
    <w:div w:id="1139764554">
      <w:bodyDiv w:val="1"/>
      <w:marLeft w:val="0"/>
      <w:marRight w:val="0"/>
      <w:marTop w:val="0"/>
      <w:marBottom w:val="0"/>
      <w:divBdr>
        <w:top w:val="none" w:sz="0" w:space="0" w:color="auto"/>
        <w:left w:val="none" w:sz="0" w:space="0" w:color="auto"/>
        <w:bottom w:val="none" w:sz="0" w:space="0" w:color="auto"/>
        <w:right w:val="none" w:sz="0" w:space="0" w:color="auto"/>
      </w:divBdr>
    </w:div>
    <w:div w:id="1160192078">
      <w:bodyDiv w:val="1"/>
      <w:marLeft w:val="0"/>
      <w:marRight w:val="0"/>
      <w:marTop w:val="0"/>
      <w:marBottom w:val="0"/>
      <w:divBdr>
        <w:top w:val="none" w:sz="0" w:space="0" w:color="auto"/>
        <w:left w:val="none" w:sz="0" w:space="0" w:color="auto"/>
        <w:bottom w:val="none" w:sz="0" w:space="0" w:color="auto"/>
        <w:right w:val="none" w:sz="0" w:space="0" w:color="auto"/>
      </w:divBdr>
    </w:div>
    <w:div w:id="1162351117">
      <w:bodyDiv w:val="1"/>
      <w:marLeft w:val="0"/>
      <w:marRight w:val="0"/>
      <w:marTop w:val="0"/>
      <w:marBottom w:val="0"/>
      <w:divBdr>
        <w:top w:val="none" w:sz="0" w:space="0" w:color="auto"/>
        <w:left w:val="none" w:sz="0" w:space="0" w:color="auto"/>
        <w:bottom w:val="none" w:sz="0" w:space="0" w:color="auto"/>
        <w:right w:val="none" w:sz="0" w:space="0" w:color="auto"/>
      </w:divBdr>
    </w:div>
    <w:div w:id="1166479679">
      <w:bodyDiv w:val="1"/>
      <w:marLeft w:val="0"/>
      <w:marRight w:val="0"/>
      <w:marTop w:val="0"/>
      <w:marBottom w:val="0"/>
      <w:divBdr>
        <w:top w:val="none" w:sz="0" w:space="0" w:color="auto"/>
        <w:left w:val="none" w:sz="0" w:space="0" w:color="auto"/>
        <w:bottom w:val="none" w:sz="0" w:space="0" w:color="auto"/>
        <w:right w:val="none" w:sz="0" w:space="0" w:color="auto"/>
      </w:divBdr>
    </w:div>
    <w:div w:id="1168985865">
      <w:bodyDiv w:val="1"/>
      <w:marLeft w:val="0"/>
      <w:marRight w:val="0"/>
      <w:marTop w:val="0"/>
      <w:marBottom w:val="0"/>
      <w:divBdr>
        <w:top w:val="none" w:sz="0" w:space="0" w:color="auto"/>
        <w:left w:val="none" w:sz="0" w:space="0" w:color="auto"/>
        <w:bottom w:val="none" w:sz="0" w:space="0" w:color="auto"/>
        <w:right w:val="none" w:sz="0" w:space="0" w:color="auto"/>
      </w:divBdr>
    </w:div>
    <w:div w:id="1171217351">
      <w:bodyDiv w:val="1"/>
      <w:marLeft w:val="0"/>
      <w:marRight w:val="0"/>
      <w:marTop w:val="0"/>
      <w:marBottom w:val="0"/>
      <w:divBdr>
        <w:top w:val="none" w:sz="0" w:space="0" w:color="auto"/>
        <w:left w:val="none" w:sz="0" w:space="0" w:color="auto"/>
        <w:bottom w:val="none" w:sz="0" w:space="0" w:color="auto"/>
        <w:right w:val="none" w:sz="0" w:space="0" w:color="auto"/>
      </w:divBdr>
    </w:div>
    <w:div w:id="1178883371">
      <w:bodyDiv w:val="1"/>
      <w:marLeft w:val="0"/>
      <w:marRight w:val="0"/>
      <w:marTop w:val="0"/>
      <w:marBottom w:val="0"/>
      <w:divBdr>
        <w:top w:val="none" w:sz="0" w:space="0" w:color="auto"/>
        <w:left w:val="none" w:sz="0" w:space="0" w:color="auto"/>
        <w:bottom w:val="none" w:sz="0" w:space="0" w:color="auto"/>
        <w:right w:val="none" w:sz="0" w:space="0" w:color="auto"/>
      </w:divBdr>
    </w:div>
    <w:div w:id="1202940864">
      <w:bodyDiv w:val="1"/>
      <w:marLeft w:val="0"/>
      <w:marRight w:val="0"/>
      <w:marTop w:val="0"/>
      <w:marBottom w:val="0"/>
      <w:divBdr>
        <w:top w:val="none" w:sz="0" w:space="0" w:color="auto"/>
        <w:left w:val="none" w:sz="0" w:space="0" w:color="auto"/>
        <w:bottom w:val="none" w:sz="0" w:space="0" w:color="auto"/>
        <w:right w:val="none" w:sz="0" w:space="0" w:color="auto"/>
      </w:divBdr>
    </w:div>
    <w:div w:id="1205363488">
      <w:bodyDiv w:val="1"/>
      <w:marLeft w:val="0"/>
      <w:marRight w:val="0"/>
      <w:marTop w:val="0"/>
      <w:marBottom w:val="0"/>
      <w:divBdr>
        <w:top w:val="none" w:sz="0" w:space="0" w:color="auto"/>
        <w:left w:val="none" w:sz="0" w:space="0" w:color="auto"/>
        <w:bottom w:val="none" w:sz="0" w:space="0" w:color="auto"/>
        <w:right w:val="none" w:sz="0" w:space="0" w:color="auto"/>
      </w:divBdr>
    </w:div>
    <w:div w:id="1211188161">
      <w:bodyDiv w:val="1"/>
      <w:marLeft w:val="0"/>
      <w:marRight w:val="0"/>
      <w:marTop w:val="0"/>
      <w:marBottom w:val="0"/>
      <w:divBdr>
        <w:top w:val="none" w:sz="0" w:space="0" w:color="auto"/>
        <w:left w:val="none" w:sz="0" w:space="0" w:color="auto"/>
        <w:bottom w:val="none" w:sz="0" w:space="0" w:color="auto"/>
        <w:right w:val="none" w:sz="0" w:space="0" w:color="auto"/>
      </w:divBdr>
    </w:div>
    <w:div w:id="1232696298">
      <w:bodyDiv w:val="1"/>
      <w:marLeft w:val="0"/>
      <w:marRight w:val="0"/>
      <w:marTop w:val="0"/>
      <w:marBottom w:val="0"/>
      <w:divBdr>
        <w:top w:val="none" w:sz="0" w:space="0" w:color="auto"/>
        <w:left w:val="none" w:sz="0" w:space="0" w:color="auto"/>
        <w:bottom w:val="none" w:sz="0" w:space="0" w:color="auto"/>
        <w:right w:val="none" w:sz="0" w:space="0" w:color="auto"/>
      </w:divBdr>
    </w:div>
    <w:div w:id="1249268512">
      <w:bodyDiv w:val="1"/>
      <w:marLeft w:val="0"/>
      <w:marRight w:val="0"/>
      <w:marTop w:val="0"/>
      <w:marBottom w:val="0"/>
      <w:divBdr>
        <w:top w:val="none" w:sz="0" w:space="0" w:color="auto"/>
        <w:left w:val="none" w:sz="0" w:space="0" w:color="auto"/>
        <w:bottom w:val="none" w:sz="0" w:space="0" w:color="auto"/>
        <w:right w:val="none" w:sz="0" w:space="0" w:color="auto"/>
      </w:divBdr>
    </w:div>
    <w:div w:id="1252279545">
      <w:bodyDiv w:val="1"/>
      <w:marLeft w:val="0"/>
      <w:marRight w:val="0"/>
      <w:marTop w:val="0"/>
      <w:marBottom w:val="0"/>
      <w:divBdr>
        <w:top w:val="none" w:sz="0" w:space="0" w:color="auto"/>
        <w:left w:val="none" w:sz="0" w:space="0" w:color="auto"/>
        <w:bottom w:val="none" w:sz="0" w:space="0" w:color="auto"/>
        <w:right w:val="none" w:sz="0" w:space="0" w:color="auto"/>
      </w:divBdr>
    </w:div>
    <w:div w:id="1261523229">
      <w:bodyDiv w:val="1"/>
      <w:marLeft w:val="0"/>
      <w:marRight w:val="0"/>
      <w:marTop w:val="0"/>
      <w:marBottom w:val="0"/>
      <w:divBdr>
        <w:top w:val="none" w:sz="0" w:space="0" w:color="auto"/>
        <w:left w:val="none" w:sz="0" w:space="0" w:color="auto"/>
        <w:bottom w:val="none" w:sz="0" w:space="0" w:color="auto"/>
        <w:right w:val="none" w:sz="0" w:space="0" w:color="auto"/>
      </w:divBdr>
    </w:div>
    <w:div w:id="1266693288">
      <w:bodyDiv w:val="1"/>
      <w:marLeft w:val="0"/>
      <w:marRight w:val="0"/>
      <w:marTop w:val="0"/>
      <w:marBottom w:val="0"/>
      <w:divBdr>
        <w:top w:val="none" w:sz="0" w:space="0" w:color="auto"/>
        <w:left w:val="none" w:sz="0" w:space="0" w:color="auto"/>
        <w:bottom w:val="none" w:sz="0" w:space="0" w:color="auto"/>
        <w:right w:val="none" w:sz="0" w:space="0" w:color="auto"/>
      </w:divBdr>
    </w:div>
    <w:div w:id="1268153798">
      <w:bodyDiv w:val="1"/>
      <w:marLeft w:val="0"/>
      <w:marRight w:val="0"/>
      <w:marTop w:val="0"/>
      <w:marBottom w:val="0"/>
      <w:divBdr>
        <w:top w:val="none" w:sz="0" w:space="0" w:color="auto"/>
        <w:left w:val="none" w:sz="0" w:space="0" w:color="auto"/>
        <w:bottom w:val="none" w:sz="0" w:space="0" w:color="auto"/>
        <w:right w:val="none" w:sz="0" w:space="0" w:color="auto"/>
      </w:divBdr>
    </w:div>
    <w:div w:id="1269042990">
      <w:bodyDiv w:val="1"/>
      <w:marLeft w:val="0"/>
      <w:marRight w:val="0"/>
      <w:marTop w:val="0"/>
      <w:marBottom w:val="0"/>
      <w:divBdr>
        <w:top w:val="none" w:sz="0" w:space="0" w:color="auto"/>
        <w:left w:val="none" w:sz="0" w:space="0" w:color="auto"/>
        <w:bottom w:val="none" w:sz="0" w:space="0" w:color="auto"/>
        <w:right w:val="none" w:sz="0" w:space="0" w:color="auto"/>
      </w:divBdr>
    </w:div>
    <w:div w:id="1270160143">
      <w:bodyDiv w:val="1"/>
      <w:marLeft w:val="0"/>
      <w:marRight w:val="0"/>
      <w:marTop w:val="0"/>
      <w:marBottom w:val="0"/>
      <w:divBdr>
        <w:top w:val="none" w:sz="0" w:space="0" w:color="auto"/>
        <w:left w:val="none" w:sz="0" w:space="0" w:color="auto"/>
        <w:bottom w:val="none" w:sz="0" w:space="0" w:color="auto"/>
        <w:right w:val="none" w:sz="0" w:space="0" w:color="auto"/>
      </w:divBdr>
    </w:div>
    <w:div w:id="1270351953">
      <w:bodyDiv w:val="1"/>
      <w:marLeft w:val="0"/>
      <w:marRight w:val="0"/>
      <w:marTop w:val="0"/>
      <w:marBottom w:val="0"/>
      <w:divBdr>
        <w:top w:val="none" w:sz="0" w:space="0" w:color="auto"/>
        <w:left w:val="none" w:sz="0" w:space="0" w:color="auto"/>
        <w:bottom w:val="none" w:sz="0" w:space="0" w:color="auto"/>
        <w:right w:val="none" w:sz="0" w:space="0" w:color="auto"/>
      </w:divBdr>
    </w:div>
    <w:div w:id="1282953064">
      <w:bodyDiv w:val="1"/>
      <w:marLeft w:val="0"/>
      <w:marRight w:val="0"/>
      <w:marTop w:val="0"/>
      <w:marBottom w:val="0"/>
      <w:divBdr>
        <w:top w:val="none" w:sz="0" w:space="0" w:color="auto"/>
        <w:left w:val="none" w:sz="0" w:space="0" w:color="auto"/>
        <w:bottom w:val="none" w:sz="0" w:space="0" w:color="auto"/>
        <w:right w:val="none" w:sz="0" w:space="0" w:color="auto"/>
      </w:divBdr>
    </w:div>
    <w:div w:id="1286305833">
      <w:bodyDiv w:val="1"/>
      <w:marLeft w:val="0"/>
      <w:marRight w:val="0"/>
      <w:marTop w:val="0"/>
      <w:marBottom w:val="0"/>
      <w:divBdr>
        <w:top w:val="none" w:sz="0" w:space="0" w:color="auto"/>
        <w:left w:val="none" w:sz="0" w:space="0" w:color="auto"/>
        <w:bottom w:val="none" w:sz="0" w:space="0" w:color="auto"/>
        <w:right w:val="none" w:sz="0" w:space="0" w:color="auto"/>
      </w:divBdr>
    </w:div>
    <w:div w:id="1304626144">
      <w:bodyDiv w:val="1"/>
      <w:marLeft w:val="0"/>
      <w:marRight w:val="0"/>
      <w:marTop w:val="0"/>
      <w:marBottom w:val="0"/>
      <w:divBdr>
        <w:top w:val="none" w:sz="0" w:space="0" w:color="auto"/>
        <w:left w:val="none" w:sz="0" w:space="0" w:color="auto"/>
        <w:bottom w:val="none" w:sz="0" w:space="0" w:color="auto"/>
        <w:right w:val="none" w:sz="0" w:space="0" w:color="auto"/>
      </w:divBdr>
    </w:div>
    <w:div w:id="1308824352">
      <w:bodyDiv w:val="1"/>
      <w:marLeft w:val="0"/>
      <w:marRight w:val="0"/>
      <w:marTop w:val="0"/>
      <w:marBottom w:val="0"/>
      <w:divBdr>
        <w:top w:val="none" w:sz="0" w:space="0" w:color="auto"/>
        <w:left w:val="none" w:sz="0" w:space="0" w:color="auto"/>
        <w:bottom w:val="none" w:sz="0" w:space="0" w:color="auto"/>
        <w:right w:val="none" w:sz="0" w:space="0" w:color="auto"/>
      </w:divBdr>
    </w:div>
    <w:div w:id="1308973908">
      <w:bodyDiv w:val="1"/>
      <w:marLeft w:val="0"/>
      <w:marRight w:val="0"/>
      <w:marTop w:val="0"/>
      <w:marBottom w:val="0"/>
      <w:divBdr>
        <w:top w:val="none" w:sz="0" w:space="0" w:color="auto"/>
        <w:left w:val="none" w:sz="0" w:space="0" w:color="auto"/>
        <w:bottom w:val="none" w:sz="0" w:space="0" w:color="auto"/>
        <w:right w:val="none" w:sz="0" w:space="0" w:color="auto"/>
      </w:divBdr>
    </w:div>
    <w:div w:id="1309244213">
      <w:bodyDiv w:val="1"/>
      <w:marLeft w:val="0"/>
      <w:marRight w:val="0"/>
      <w:marTop w:val="0"/>
      <w:marBottom w:val="0"/>
      <w:divBdr>
        <w:top w:val="none" w:sz="0" w:space="0" w:color="auto"/>
        <w:left w:val="none" w:sz="0" w:space="0" w:color="auto"/>
        <w:bottom w:val="none" w:sz="0" w:space="0" w:color="auto"/>
        <w:right w:val="none" w:sz="0" w:space="0" w:color="auto"/>
      </w:divBdr>
    </w:div>
    <w:div w:id="1312640996">
      <w:bodyDiv w:val="1"/>
      <w:marLeft w:val="0"/>
      <w:marRight w:val="0"/>
      <w:marTop w:val="0"/>
      <w:marBottom w:val="0"/>
      <w:divBdr>
        <w:top w:val="none" w:sz="0" w:space="0" w:color="auto"/>
        <w:left w:val="none" w:sz="0" w:space="0" w:color="auto"/>
        <w:bottom w:val="none" w:sz="0" w:space="0" w:color="auto"/>
        <w:right w:val="none" w:sz="0" w:space="0" w:color="auto"/>
      </w:divBdr>
    </w:div>
    <w:div w:id="1314749777">
      <w:bodyDiv w:val="1"/>
      <w:marLeft w:val="0"/>
      <w:marRight w:val="0"/>
      <w:marTop w:val="0"/>
      <w:marBottom w:val="0"/>
      <w:divBdr>
        <w:top w:val="none" w:sz="0" w:space="0" w:color="auto"/>
        <w:left w:val="none" w:sz="0" w:space="0" w:color="auto"/>
        <w:bottom w:val="none" w:sz="0" w:space="0" w:color="auto"/>
        <w:right w:val="none" w:sz="0" w:space="0" w:color="auto"/>
      </w:divBdr>
    </w:div>
    <w:div w:id="1318848115">
      <w:bodyDiv w:val="1"/>
      <w:marLeft w:val="0"/>
      <w:marRight w:val="0"/>
      <w:marTop w:val="0"/>
      <w:marBottom w:val="0"/>
      <w:divBdr>
        <w:top w:val="none" w:sz="0" w:space="0" w:color="auto"/>
        <w:left w:val="none" w:sz="0" w:space="0" w:color="auto"/>
        <w:bottom w:val="none" w:sz="0" w:space="0" w:color="auto"/>
        <w:right w:val="none" w:sz="0" w:space="0" w:color="auto"/>
      </w:divBdr>
    </w:div>
    <w:div w:id="1332103417">
      <w:bodyDiv w:val="1"/>
      <w:marLeft w:val="0"/>
      <w:marRight w:val="0"/>
      <w:marTop w:val="0"/>
      <w:marBottom w:val="0"/>
      <w:divBdr>
        <w:top w:val="none" w:sz="0" w:space="0" w:color="auto"/>
        <w:left w:val="none" w:sz="0" w:space="0" w:color="auto"/>
        <w:bottom w:val="none" w:sz="0" w:space="0" w:color="auto"/>
        <w:right w:val="none" w:sz="0" w:space="0" w:color="auto"/>
      </w:divBdr>
    </w:div>
    <w:div w:id="1340887845">
      <w:bodyDiv w:val="1"/>
      <w:marLeft w:val="0"/>
      <w:marRight w:val="0"/>
      <w:marTop w:val="0"/>
      <w:marBottom w:val="0"/>
      <w:divBdr>
        <w:top w:val="none" w:sz="0" w:space="0" w:color="auto"/>
        <w:left w:val="none" w:sz="0" w:space="0" w:color="auto"/>
        <w:bottom w:val="none" w:sz="0" w:space="0" w:color="auto"/>
        <w:right w:val="none" w:sz="0" w:space="0" w:color="auto"/>
      </w:divBdr>
    </w:div>
    <w:div w:id="1342928849">
      <w:bodyDiv w:val="1"/>
      <w:marLeft w:val="0"/>
      <w:marRight w:val="0"/>
      <w:marTop w:val="0"/>
      <w:marBottom w:val="0"/>
      <w:divBdr>
        <w:top w:val="none" w:sz="0" w:space="0" w:color="auto"/>
        <w:left w:val="none" w:sz="0" w:space="0" w:color="auto"/>
        <w:bottom w:val="none" w:sz="0" w:space="0" w:color="auto"/>
        <w:right w:val="none" w:sz="0" w:space="0" w:color="auto"/>
      </w:divBdr>
    </w:div>
    <w:div w:id="1343511338">
      <w:bodyDiv w:val="1"/>
      <w:marLeft w:val="0"/>
      <w:marRight w:val="0"/>
      <w:marTop w:val="0"/>
      <w:marBottom w:val="0"/>
      <w:divBdr>
        <w:top w:val="none" w:sz="0" w:space="0" w:color="auto"/>
        <w:left w:val="none" w:sz="0" w:space="0" w:color="auto"/>
        <w:bottom w:val="none" w:sz="0" w:space="0" w:color="auto"/>
        <w:right w:val="none" w:sz="0" w:space="0" w:color="auto"/>
      </w:divBdr>
    </w:div>
    <w:div w:id="1344741583">
      <w:bodyDiv w:val="1"/>
      <w:marLeft w:val="0"/>
      <w:marRight w:val="0"/>
      <w:marTop w:val="0"/>
      <w:marBottom w:val="0"/>
      <w:divBdr>
        <w:top w:val="none" w:sz="0" w:space="0" w:color="auto"/>
        <w:left w:val="none" w:sz="0" w:space="0" w:color="auto"/>
        <w:bottom w:val="none" w:sz="0" w:space="0" w:color="auto"/>
        <w:right w:val="none" w:sz="0" w:space="0" w:color="auto"/>
      </w:divBdr>
    </w:div>
    <w:div w:id="1356346943">
      <w:bodyDiv w:val="1"/>
      <w:marLeft w:val="0"/>
      <w:marRight w:val="0"/>
      <w:marTop w:val="0"/>
      <w:marBottom w:val="0"/>
      <w:divBdr>
        <w:top w:val="none" w:sz="0" w:space="0" w:color="auto"/>
        <w:left w:val="none" w:sz="0" w:space="0" w:color="auto"/>
        <w:bottom w:val="none" w:sz="0" w:space="0" w:color="auto"/>
        <w:right w:val="none" w:sz="0" w:space="0" w:color="auto"/>
      </w:divBdr>
    </w:div>
    <w:div w:id="1391608889">
      <w:bodyDiv w:val="1"/>
      <w:marLeft w:val="0"/>
      <w:marRight w:val="0"/>
      <w:marTop w:val="0"/>
      <w:marBottom w:val="0"/>
      <w:divBdr>
        <w:top w:val="none" w:sz="0" w:space="0" w:color="auto"/>
        <w:left w:val="none" w:sz="0" w:space="0" w:color="auto"/>
        <w:bottom w:val="none" w:sz="0" w:space="0" w:color="auto"/>
        <w:right w:val="none" w:sz="0" w:space="0" w:color="auto"/>
      </w:divBdr>
    </w:div>
    <w:div w:id="1392003735">
      <w:bodyDiv w:val="1"/>
      <w:marLeft w:val="0"/>
      <w:marRight w:val="0"/>
      <w:marTop w:val="0"/>
      <w:marBottom w:val="0"/>
      <w:divBdr>
        <w:top w:val="none" w:sz="0" w:space="0" w:color="auto"/>
        <w:left w:val="none" w:sz="0" w:space="0" w:color="auto"/>
        <w:bottom w:val="none" w:sz="0" w:space="0" w:color="auto"/>
        <w:right w:val="none" w:sz="0" w:space="0" w:color="auto"/>
      </w:divBdr>
    </w:div>
    <w:div w:id="1392188413">
      <w:bodyDiv w:val="1"/>
      <w:marLeft w:val="0"/>
      <w:marRight w:val="0"/>
      <w:marTop w:val="0"/>
      <w:marBottom w:val="0"/>
      <w:divBdr>
        <w:top w:val="none" w:sz="0" w:space="0" w:color="auto"/>
        <w:left w:val="none" w:sz="0" w:space="0" w:color="auto"/>
        <w:bottom w:val="none" w:sz="0" w:space="0" w:color="auto"/>
        <w:right w:val="none" w:sz="0" w:space="0" w:color="auto"/>
      </w:divBdr>
    </w:div>
    <w:div w:id="1396778816">
      <w:bodyDiv w:val="1"/>
      <w:marLeft w:val="0"/>
      <w:marRight w:val="0"/>
      <w:marTop w:val="0"/>
      <w:marBottom w:val="0"/>
      <w:divBdr>
        <w:top w:val="none" w:sz="0" w:space="0" w:color="auto"/>
        <w:left w:val="none" w:sz="0" w:space="0" w:color="auto"/>
        <w:bottom w:val="none" w:sz="0" w:space="0" w:color="auto"/>
        <w:right w:val="none" w:sz="0" w:space="0" w:color="auto"/>
      </w:divBdr>
    </w:div>
    <w:div w:id="1406145118">
      <w:bodyDiv w:val="1"/>
      <w:marLeft w:val="0"/>
      <w:marRight w:val="0"/>
      <w:marTop w:val="0"/>
      <w:marBottom w:val="0"/>
      <w:divBdr>
        <w:top w:val="none" w:sz="0" w:space="0" w:color="auto"/>
        <w:left w:val="none" w:sz="0" w:space="0" w:color="auto"/>
        <w:bottom w:val="none" w:sz="0" w:space="0" w:color="auto"/>
        <w:right w:val="none" w:sz="0" w:space="0" w:color="auto"/>
      </w:divBdr>
    </w:div>
    <w:div w:id="1427266173">
      <w:bodyDiv w:val="1"/>
      <w:marLeft w:val="0"/>
      <w:marRight w:val="0"/>
      <w:marTop w:val="0"/>
      <w:marBottom w:val="0"/>
      <w:divBdr>
        <w:top w:val="none" w:sz="0" w:space="0" w:color="auto"/>
        <w:left w:val="none" w:sz="0" w:space="0" w:color="auto"/>
        <w:bottom w:val="none" w:sz="0" w:space="0" w:color="auto"/>
        <w:right w:val="none" w:sz="0" w:space="0" w:color="auto"/>
      </w:divBdr>
    </w:div>
    <w:div w:id="1433819298">
      <w:bodyDiv w:val="1"/>
      <w:marLeft w:val="0"/>
      <w:marRight w:val="0"/>
      <w:marTop w:val="0"/>
      <w:marBottom w:val="0"/>
      <w:divBdr>
        <w:top w:val="none" w:sz="0" w:space="0" w:color="auto"/>
        <w:left w:val="none" w:sz="0" w:space="0" w:color="auto"/>
        <w:bottom w:val="none" w:sz="0" w:space="0" w:color="auto"/>
        <w:right w:val="none" w:sz="0" w:space="0" w:color="auto"/>
      </w:divBdr>
    </w:div>
    <w:div w:id="1434324017">
      <w:bodyDiv w:val="1"/>
      <w:marLeft w:val="0"/>
      <w:marRight w:val="0"/>
      <w:marTop w:val="0"/>
      <w:marBottom w:val="0"/>
      <w:divBdr>
        <w:top w:val="none" w:sz="0" w:space="0" w:color="auto"/>
        <w:left w:val="none" w:sz="0" w:space="0" w:color="auto"/>
        <w:bottom w:val="none" w:sz="0" w:space="0" w:color="auto"/>
        <w:right w:val="none" w:sz="0" w:space="0" w:color="auto"/>
      </w:divBdr>
    </w:div>
    <w:div w:id="1436829180">
      <w:bodyDiv w:val="1"/>
      <w:marLeft w:val="0"/>
      <w:marRight w:val="0"/>
      <w:marTop w:val="0"/>
      <w:marBottom w:val="0"/>
      <w:divBdr>
        <w:top w:val="none" w:sz="0" w:space="0" w:color="auto"/>
        <w:left w:val="none" w:sz="0" w:space="0" w:color="auto"/>
        <w:bottom w:val="none" w:sz="0" w:space="0" w:color="auto"/>
        <w:right w:val="none" w:sz="0" w:space="0" w:color="auto"/>
      </w:divBdr>
    </w:div>
    <w:div w:id="1442801494">
      <w:bodyDiv w:val="1"/>
      <w:marLeft w:val="0"/>
      <w:marRight w:val="0"/>
      <w:marTop w:val="0"/>
      <w:marBottom w:val="0"/>
      <w:divBdr>
        <w:top w:val="none" w:sz="0" w:space="0" w:color="auto"/>
        <w:left w:val="none" w:sz="0" w:space="0" w:color="auto"/>
        <w:bottom w:val="none" w:sz="0" w:space="0" w:color="auto"/>
        <w:right w:val="none" w:sz="0" w:space="0" w:color="auto"/>
      </w:divBdr>
    </w:div>
    <w:div w:id="1453090837">
      <w:bodyDiv w:val="1"/>
      <w:marLeft w:val="0"/>
      <w:marRight w:val="0"/>
      <w:marTop w:val="0"/>
      <w:marBottom w:val="0"/>
      <w:divBdr>
        <w:top w:val="none" w:sz="0" w:space="0" w:color="auto"/>
        <w:left w:val="none" w:sz="0" w:space="0" w:color="auto"/>
        <w:bottom w:val="none" w:sz="0" w:space="0" w:color="auto"/>
        <w:right w:val="none" w:sz="0" w:space="0" w:color="auto"/>
      </w:divBdr>
    </w:div>
    <w:div w:id="1457989920">
      <w:bodyDiv w:val="1"/>
      <w:marLeft w:val="0"/>
      <w:marRight w:val="0"/>
      <w:marTop w:val="0"/>
      <w:marBottom w:val="0"/>
      <w:divBdr>
        <w:top w:val="none" w:sz="0" w:space="0" w:color="auto"/>
        <w:left w:val="none" w:sz="0" w:space="0" w:color="auto"/>
        <w:bottom w:val="none" w:sz="0" w:space="0" w:color="auto"/>
        <w:right w:val="none" w:sz="0" w:space="0" w:color="auto"/>
      </w:divBdr>
    </w:div>
    <w:div w:id="1485128150">
      <w:bodyDiv w:val="1"/>
      <w:marLeft w:val="0"/>
      <w:marRight w:val="0"/>
      <w:marTop w:val="0"/>
      <w:marBottom w:val="0"/>
      <w:divBdr>
        <w:top w:val="none" w:sz="0" w:space="0" w:color="auto"/>
        <w:left w:val="none" w:sz="0" w:space="0" w:color="auto"/>
        <w:bottom w:val="none" w:sz="0" w:space="0" w:color="auto"/>
        <w:right w:val="none" w:sz="0" w:space="0" w:color="auto"/>
      </w:divBdr>
    </w:div>
    <w:div w:id="1518037466">
      <w:bodyDiv w:val="1"/>
      <w:marLeft w:val="0"/>
      <w:marRight w:val="0"/>
      <w:marTop w:val="0"/>
      <w:marBottom w:val="0"/>
      <w:divBdr>
        <w:top w:val="none" w:sz="0" w:space="0" w:color="auto"/>
        <w:left w:val="none" w:sz="0" w:space="0" w:color="auto"/>
        <w:bottom w:val="none" w:sz="0" w:space="0" w:color="auto"/>
        <w:right w:val="none" w:sz="0" w:space="0" w:color="auto"/>
      </w:divBdr>
    </w:div>
    <w:div w:id="1533616808">
      <w:bodyDiv w:val="1"/>
      <w:marLeft w:val="0"/>
      <w:marRight w:val="0"/>
      <w:marTop w:val="0"/>
      <w:marBottom w:val="0"/>
      <w:divBdr>
        <w:top w:val="none" w:sz="0" w:space="0" w:color="auto"/>
        <w:left w:val="none" w:sz="0" w:space="0" w:color="auto"/>
        <w:bottom w:val="none" w:sz="0" w:space="0" w:color="auto"/>
        <w:right w:val="none" w:sz="0" w:space="0" w:color="auto"/>
      </w:divBdr>
    </w:div>
    <w:div w:id="1541357149">
      <w:bodyDiv w:val="1"/>
      <w:marLeft w:val="0"/>
      <w:marRight w:val="0"/>
      <w:marTop w:val="0"/>
      <w:marBottom w:val="0"/>
      <w:divBdr>
        <w:top w:val="none" w:sz="0" w:space="0" w:color="auto"/>
        <w:left w:val="none" w:sz="0" w:space="0" w:color="auto"/>
        <w:bottom w:val="none" w:sz="0" w:space="0" w:color="auto"/>
        <w:right w:val="none" w:sz="0" w:space="0" w:color="auto"/>
      </w:divBdr>
    </w:div>
    <w:div w:id="1543447115">
      <w:bodyDiv w:val="1"/>
      <w:marLeft w:val="0"/>
      <w:marRight w:val="0"/>
      <w:marTop w:val="0"/>
      <w:marBottom w:val="0"/>
      <w:divBdr>
        <w:top w:val="none" w:sz="0" w:space="0" w:color="auto"/>
        <w:left w:val="none" w:sz="0" w:space="0" w:color="auto"/>
        <w:bottom w:val="none" w:sz="0" w:space="0" w:color="auto"/>
        <w:right w:val="none" w:sz="0" w:space="0" w:color="auto"/>
      </w:divBdr>
    </w:div>
    <w:div w:id="1548637037">
      <w:bodyDiv w:val="1"/>
      <w:marLeft w:val="0"/>
      <w:marRight w:val="0"/>
      <w:marTop w:val="0"/>
      <w:marBottom w:val="0"/>
      <w:divBdr>
        <w:top w:val="none" w:sz="0" w:space="0" w:color="auto"/>
        <w:left w:val="none" w:sz="0" w:space="0" w:color="auto"/>
        <w:bottom w:val="none" w:sz="0" w:space="0" w:color="auto"/>
        <w:right w:val="none" w:sz="0" w:space="0" w:color="auto"/>
      </w:divBdr>
    </w:div>
    <w:div w:id="1559707255">
      <w:bodyDiv w:val="1"/>
      <w:marLeft w:val="0"/>
      <w:marRight w:val="0"/>
      <w:marTop w:val="0"/>
      <w:marBottom w:val="0"/>
      <w:divBdr>
        <w:top w:val="none" w:sz="0" w:space="0" w:color="auto"/>
        <w:left w:val="none" w:sz="0" w:space="0" w:color="auto"/>
        <w:bottom w:val="none" w:sz="0" w:space="0" w:color="auto"/>
        <w:right w:val="none" w:sz="0" w:space="0" w:color="auto"/>
      </w:divBdr>
    </w:div>
    <w:div w:id="1561407267">
      <w:bodyDiv w:val="1"/>
      <w:marLeft w:val="0"/>
      <w:marRight w:val="0"/>
      <w:marTop w:val="0"/>
      <w:marBottom w:val="0"/>
      <w:divBdr>
        <w:top w:val="none" w:sz="0" w:space="0" w:color="auto"/>
        <w:left w:val="none" w:sz="0" w:space="0" w:color="auto"/>
        <w:bottom w:val="none" w:sz="0" w:space="0" w:color="auto"/>
        <w:right w:val="none" w:sz="0" w:space="0" w:color="auto"/>
      </w:divBdr>
    </w:div>
    <w:div w:id="1569264555">
      <w:bodyDiv w:val="1"/>
      <w:marLeft w:val="0"/>
      <w:marRight w:val="0"/>
      <w:marTop w:val="0"/>
      <w:marBottom w:val="0"/>
      <w:divBdr>
        <w:top w:val="none" w:sz="0" w:space="0" w:color="auto"/>
        <w:left w:val="none" w:sz="0" w:space="0" w:color="auto"/>
        <w:bottom w:val="none" w:sz="0" w:space="0" w:color="auto"/>
        <w:right w:val="none" w:sz="0" w:space="0" w:color="auto"/>
      </w:divBdr>
    </w:div>
    <w:div w:id="1569917152">
      <w:bodyDiv w:val="1"/>
      <w:marLeft w:val="0"/>
      <w:marRight w:val="0"/>
      <w:marTop w:val="0"/>
      <w:marBottom w:val="0"/>
      <w:divBdr>
        <w:top w:val="none" w:sz="0" w:space="0" w:color="auto"/>
        <w:left w:val="none" w:sz="0" w:space="0" w:color="auto"/>
        <w:bottom w:val="none" w:sz="0" w:space="0" w:color="auto"/>
        <w:right w:val="none" w:sz="0" w:space="0" w:color="auto"/>
      </w:divBdr>
    </w:div>
    <w:div w:id="1577980984">
      <w:bodyDiv w:val="1"/>
      <w:marLeft w:val="0"/>
      <w:marRight w:val="0"/>
      <w:marTop w:val="0"/>
      <w:marBottom w:val="0"/>
      <w:divBdr>
        <w:top w:val="none" w:sz="0" w:space="0" w:color="auto"/>
        <w:left w:val="none" w:sz="0" w:space="0" w:color="auto"/>
        <w:bottom w:val="none" w:sz="0" w:space="0" w:color="auto"/>
        <w:right w:val="none" w:sz="0" w:space="0" w:color="auto"/>
      </w:divBdr>
    </w:div>
    <w:div w:id="1589802427">
      <w:bodyDiv w:val="1"/>
      <w:marLeft w:val="0"/>
      <w:marRight w:val="0"/>
      <w:marTop w:val="0"/>
      <w:marBottom w:val="0"/>
      <w:divBdr>
        <w:top w:val="none" w:sz="0" w:space="0" w:color="auto"/>
        <w:left w:val="none" w:sz="0" w:space="0" w:color="auto"/>
        <w:bottom w:val="none" w:sz="0" w:space="0" w:color="auto"/>
        <w:right w:val="none" w:sz="0" w:space="0" w:color="auto"/>
      </w:divBdr>
    </w:div>
    <w:div w:id="1597517477">
      <w:bodyDiv w:val="1"/>
      <w:marLeft w:val="0"/>
      <w:marRight w:val="0"/>
      <w:marTop w:val="0"/>
      <w:marBottom w:val="0"/>
      <w:divBdr>
        <w:top w:val="none" w:sz="0" w:space="0" w:color="auto"/>
        <w:left w:val="none" w:sz="0" w:space="0" w:color="auto"/>
        <w:bottom w:val="none" w:sz="0" w:space="0" w:color="auto"/>
        <w:right w:val="none" w:sz="0" w:space="0" w:color="auto"/>
      </w:divBdr>
    </w:div>
    <w:div w:id="1607276213">
      <w:bodyDiv w:val="1"/>
      <w:marLeft w:val="0"/>
      <w:marRight w:val="0"/>
      <w:marTop w:val="0"/>
      <w:marBottom w:val="0"/>
      <w:divBdr>
        <w:top w:val="none" w:sz="0" w:space="0" w:color="auto"/>
        <w:left w:val="none" w:sz="0" w:space="0" w:color="auto"/>
        <w:bottom w:val="none" w:sz="0" w:space="0" w:color="auto"/>
        <w:right w:val="none" w:sz="0" w:space="0" w:color="auto"/>
      </w:divBdr>
    </w:div>
    <w:div w:id="1609434956">
      <w:bodyDiv w:val="1"/>
      <w:marLeft w:val="0"/>
      <w:marRight w:val="0"/>
      <w:marTop w:val="0"/>
      <w:marBottom w:val="0"/>
      <w:divBdr>
        <w:top w:val="none" w:sz="0" w:space="0" w:color="auto"/>
        <w:left w:val="none" w:sz="0" w:space="0" w:color="auto"/>
        <w:bottom w:val="none" w:sz="0" w:space="0" w:color="auto"/>
        <w:right w:val="none" w:sz="0" w:space="0" w:color="auto"/>
      </w:divBdr>
    </w:div>
    <w:div w:id="1609896340">
      <w:bodyDiv w:val="1"/>
      <w:marLeft w:val="0"/>
      <w:marRight w:val="0"/>
      <w:marTop w:val="0"/>
      <w:marBottom w:val="0"/>
      <w:divBdr>
        <w:top w:val="none" w:sz="0" w:space="0" w:color="auto"/>
        <w:left w:val="none" w:sz="0" w:space="0" w:color="auto"/>
        <w:bottom w:val="none" w:sz="0" w:space="0" w:color="auto"/>
        <w:right w:val="none" w:sz="0" w:space="0" w:color="auto"/>
      </w:divBdr>
    </w:div>
    <w:div w:id="1611351508">
      <w:bodyDiv w:val="1"/>
      <w:marLeft w:val="0"/>
      <w:marRight w:val="0"/>
      <w:marTop w:val="0"/>
      <w:marBottom w:val="0"/>
      <w:divBdr>
        <w:top w:val="none" w:sz="0" w:space="0" w:color="auto"/>
        <w:left w:val="none" w:sz="0" w:space="0" w:color="auto"/>
        <w:bottom w:val="none" w:sz="0" w:space="0" w:color="auto"/>
        <w:right w:val="none" w:sz="0" w:space="0" w:color="auto"/>
      </w:divBdr>
    </w:div>
    <w:div w:id="1613706472">
      <w:bodyDiv w:val="1"/>
      <w:marLeft w:val="0"/>
      <w:marRight w:val="0"/>
      <w:marTop w:val="0"/>
      <w:marBottom w:val="0"/>
      <w:divBdr>
        <w:top w:val="none" w:sz="0" w:space="0" w:color="auto"/>
        <w:left w:val="none" w:sz="0" w:space="0" w:color="auto"/>
        <w:bottom w:val="none" w:sz="0" w:space="0" w:color="auto"/>
        <w:right w:val="none" w:sz="0" w:space="0" w:color="auto"/>
      </w:divBdr>
    </w:div>
    <w:div w:id="1628705845">
      <w:bodyDiv w:val="1"/>
      <w:marLeft w:val="0"/>
      <w:marRight w:val="0"/>
      <w:marTop w:val="0"/>
      <w:marBottom w:val="0"/>
      <w:divBdr>
        <w:top w:val="none" w:sz="0" w:space="0" w:color="auto"/>
        <w:left w:val="none" w:sz="0" w:space="0" w:color="auto"/>
        <w:bottom w:val="none" w:sz="0" w:space="0" w:color="auto"/>
        <w:right w:val="none" w:sz="0" w:space="0" w:color="auto"/>
      </w:divBdr>
    </w:div>
    <w:div w:id="1650787283">
      <w:bodyDiv w:val="1"/>
      <w:marLeft w:val="0"/>
      <w:marRight w:val="0"/>
      <w:marTop w:val="0"/>
      <w:marBottom w:val="0"/>
      <w:divBdr>
        <w:top w:val="none" w:sz="0" w:space="0" w:color="auto"/>
        <w:left w:val="none" w:sz="0" w:space="0" w:color="auto"/>
        <w:bottom w:val="none" w:sz="0" w:space="0" w:color="auto"/>
        <w:right w:val="none" w:sz="0" w:space="0" w:color="auto"/>
      </w:divBdr>
    </w:div>
    <w:div w:id="1664746196">
      <w:bodyDiv w:val="1"/>
      <w:marLeft w:val="0"/>
      <w:marRight w:val="0"/>
      <w:marTop w:val="0"/>
      <w:marBottom w:val="0"/>
      <w:divBdr>
        <w:top w:val="none" w:sz="0" w:space="0" w:color="auto"/>
        <w:left w:val="none" w:sz="0" w:space="0" w:color="auto"/>
        <w:bottom w:val="none" w:sz="0" w:space="0" w:color="auto"/>
        <w:right w:val="none" w:sz="0" w:space="0" w:color="auto"/>
      </w:divBdr>
    </w:div>
    <w:div w:id="1667245460">
      <w:bodyDiv w:val="1"/>
      <w:marLeft w:val="0"/>
      <w:marRight w:val="0"/>
      <w:marTop w:val="0"/>
      <w:marBottom w:val="0"/>
      <w:divBdr>
        <w:top w:val="none" w:sz="0" w:space="0" w:color="auto"/>
        <w:left w:val="none" w:sz="0" w:space="0" w:color="auto"/>
        <w:bottom w:val="none" w:sz="0" w:space="0" w:color="auto"/>
        <w:right w:val="none" w:sz="0" w:space="0" w:color="auto"/>
      </w:divBdr>
      <w:divsChild>
        <w:div w:id="1790778269">
          <w:marLeft w:val="0"/>
          <w:marRight w:val="0"/>
          <w:marTop w:val="0"/>
          <w:marBottom w:val="0"/>
          <w:divBdr>
            <w:top w:val="none" w:sz="0" w:space="0" w:color="auto"/>
            <w:left w:val="none" w:sz="0" w:space="0" w:color="auto"/>
            <w:bottom w:val="none" w:sz="0" w:space="0" w:color="auto"/>
            <w:right w:val="none" w:sz="0" w:space="0" w:color="auto"/>
          </w:divBdr>
        </w:div>
      </w:divsChild>
    </w:div>
    <w:div w:id="1669215311">
      <w:bodyDiv w:val="1"/>
      <w:marLeft w:val="0"/>
      <w:marRight w:val="0"/>
      <w:marTop w:val="0"/>
      <w:marBottom w:val="0"/>
      <w:divBdr>
        <w:top w:val="none" w:sz="0" w:space="0" w:color="auto"/>
        <w:left w:val="none" w:sz="0" w:space="0" w:color="auto"/>
        <w:bottom w:val="none" w:sz="0" w:space="0" w:color="auto"/>
        <w:right w:val="none" w:sz="0" w:space="0" w:color="auto"/>
      </w:divBdr>
    </w:div>
    <w:div w:id="1677876923">
      <w:bodyDiv w:val="1"/>
      <w:marLeft w:val="0"/>
      <w:marRight w:val="0"/>
      <w:marTop w:val="0"/>
      <w:marBottom w:val="0"/>
      <w:divBdr>
        <w:top w:val="none" w:sz="0" w:space="0" w:color="auto"/>
        <w:left w:val="none" w:sz="0" w:space="0" w:color="auto"/>
        <w:bottom w:val="none" w:sz="0" w:space="0" w:color="auto"/>
        <w:right w:val="none" w:sz="0" w:space="0" w:color="auto"/>
      </w:divBdr>
    </w:div>
    <w:div w:id="1681465917">
      <w:bodyDiv w:val="1"/>
      <w:marLeft w:val="0"/>
      <w:marRight w:val="0"/>
      <w:marTop w:val="0"/>
      <w:marBottom w:val="0"/>
      <w:divBdr>
        <w:top w:val="none" w:sz="0" w:space="0" w:color="auto"/>
        <w:left w:val="none" w:sz="0" w:space="0" w:color="auto"/>
        <w:bottom w:val="none" w:sz="0" w:space="0" w:color="auto"/>
        <w:right w:val="none" w:sz="0" w:space="0" w:color="auto"/>
      </w:divBdr>
    </w:div>
    <w:div w:id="1681546670">
      <w:bodyDiv w:val="1"/>
      <w:marLeft w:val="0"/>
      <w:marRight w:val="0"/>
      <w:marTop w:val="0"/>
      <w:marBottom w:val="0"/>
      <w:divBdr>
        <w:top w:val="none" w:sz="0" w:space="0" w:color="auto"/>
        <w:left w:val="none" w:sz="0" w:space="0" w:color="auto"/>
        <w:bottom w:val="none" w:sz="0" w:space="0" w:color="auto"/>
        <w:right w:val="none" w:sz="0" w:space="0" w:color="auto"/>
      </w:divBdr>
    </w:div>
    <w:div w:id="1683583808">
      <w:bodyDiv w:val="1"/>
      <w:marLeft w:val="0"/>
      <w:marRight w:val="0"/>
      <w:marTop w:val="0"/>
      <w:marBottom w:val="0"/>
      <w:divBdr>
        <w:top w:val="none" w:sz="0" w:space="0" w:color="auto"/>
        <w:left w:val="none" w:sz="0" w:space="0" w:color="auto"/>
        <w:bottom w:val="none" w:sz="0" w:space="0" w:color="auto"/>
        <w:right w:val="none" w:sz="0" w:space="0" w:color="auto"/>
      </w:divBdr>
    </w:div>
    <w:div w:id="1685403793">
      <w:bodyDiv w:val="1"/>
      <w:marLeft w:val="0"/>
      <w:marRight w:val="0"/>
      <w:marTop w:val="0"/>
      <w:marBottom w:val="0"/>
      <w:divBdr>
        <w:top w:val="none" w:sz="0" w:space="0" w:color="auto"/>
        <w:left w:val="none" w:sz="0" w:space="0" w:color="auto"/>
        <w:bottom w:val="none" w:sz="0" w:space="0" w:color="auto"/>
        <w:right w:val="none" w:sz="0" w:space="0" w:color="auto"/>
      </w:divBdr>
    </w:div>
    <w:div w:id="1694768473">
      <w:bodyDiv w:val="1"/>
      <w:marLeft w:val="0"/>
      <w:marRight w:val="0"/>
      <w:marTop w:val="0"/>
      <w:marBottom w:val="0"/>
      <w:divBdr>
        <w:top w:val="none" w:sz="0" w:space="0" w:color="auto"/>
        <w:left w:val="none" w:sz="0" w:space="0" w:color="auto"/>
        <w:bottom w:val="none" w:sz="0" w:space="0" w:color="auto"/>
        <w:right w:val="none" w:sz="0" w:space="0" w:color="auto"/>
      </w:divBdr>
    </w:div>
    <w:div w:id="1698265460">
      <w:bodyDiv w:val="1"/>
      <w:marLeft w:val="0"/>
      <w:marRight w:val="0"/>
      <w:marTop w:val="0"/>
      <w:marBottom w:val="0"/>
      <w:divBdr>
        <w:top w:val="none" w:sz="0" w:space="0" w:color="auto"/>
        <w:left w:val="none" w:sz="0" w:space="0" w:color="auto"/>
        <w:bottom w:val="none" w:sz="0" w:space="0" w:color="auto"/>
        <w:right w:val="none" w:sz="0" w:space="0" w:color="auto"/>
      </w:divBdr>
    </w:div>
    <w:div w:id="1707176718">
      <w:bodyDiv w:val="1"/>
      <w:marLeft w:val="0"/>
      <w:marRight w:val="0"/>
      <w:marTop w:val="0"/>
      <w:marBottom w:val="0"/>
      <w:divBdr>
        <w:top w:val="none" w:sz="0" w:space="0" w:color="auto"/>
        <w:left w:val="none" w:sz="0" w:space="0" w:color="auto"/>
        <w:bottom w:val="none" w:sz="0" w:space="0" w:color="auto"/>
        <w:right w:val="none" w:sz="0" w:space="0" w:color="auto"/>
      </w:divBdr>
    </w:div>
    <w:div w:id="1713118957">
      <w:bodyDiv w:val="1"/>
      <w:marLeft w:val="0"/>
      <w:marRight w:val="0"/>
      <w:marTop w:val="0"/>
      <w:marBottom w:val="0"/>
      <w:divBdr>
        <w:top w:val="none" w:sz="0" w:space="0" w:color="auto"/>
        <w:left w:val="none" w:sz="0" w:space="0" w:color="auto"/>
        <w:bottom w:val="none" w:sz="0" w:space="0" w:color="auto"/>
        <w:right w:val="none" w:sz="0" w:space="0" w:color="auto"/>
      </w:divBdr>
    </w:div>
    <w:div w:id="1719938541">
      <w:bodyDiv w:val="1"/>
      <w:marLeft w:val="0"/>
      <w:marRight w:val="0"/>
      <w:marTop w:val="0"/>
      <w:marBottom w:val="0"/>
      <w:divBdr>
        <w:top w:val="none" w:sz="0" w:space="0" w:color="auto"/>
        <w:left w:val="none" w:sz="0" w:space="0" w:color="auto"/>
        <w:bottom w:val="none" w:sz="0" w:space="0" w:color="auto"/>
        <w:right w:val="none" w:sz="0" w:space="0" w:color="auto"/>
      </w:divBdr>
    </w:div>
    <w:div w:id="1722825184">
      <w:bodyDiv w:val="1"/>
      <w:marLeft w:val="0"/>
      <w:marRight w:val="0"/>
      <w:marTop w:val="0"/>
      <w:marBottom w:val="0"/>
      <w:divBdr>
        <w:top w:val="none" w:sz="0" w:space="0" w:color="auto"/>
        <w:left w:val="none" w:sz="0" w:space="0" w:color="auto"/>
        <w:bottom w:val="none" w:sz="0" w:space="0" w:color="auto"/>
        <w:right w:val="none" w:sz="0" w:space="0" w:color="auto"/>
      </w:divBdr>
    </w:div>
    <w:div w:id="1725134935">
      <w:bodyDiv w:val="1"/>
      <w:marLeft w:val="0"/>
      <w:marRight w:val="0"/>
      <w:marTop w:val="0"/>
      <w:marBottom w:val="0"/>
      <w:divBdr>
        <w:top w:val="none" w:sz="0" w:space="0" w:color="auto"/>
        <w:left w:val="none" w:sz="0" w:space="0" w:color="auto"/>
        <w:bottom w:val="none" w:sz="0" w:space="0" w:color="auto"/>
        <w:right w:val="none" w:sz="0" w:space="0" w:color="auto"/>
      </w:divBdr>
    </w:div>
    <w:div w:id="1731075864">
      <w:bodyDiv w:val="1"/>
      <w:marLeft w:val="0"/>
      <w:marRight w:val="0"/>
      <w:marTop w:val="0"/>
      <w:marBottom w:val="0"/>
      <w:divBdr>
        <w:top w:val="none" w:sz="0" w:space="0" w:color="auto"/>
        <w:left w:val="none" w:sz="0" w:space="0" w:color="auto"/>
        <w:bottom w:val="none" w:sz="0" w:space="0" w:color="auto"/>
        <w:right w:val="none" w:sz="0" w:space="0" w:color="auto"/>
      </w:divBdr>
    </w:div>
    <w:div w:id="1751391614">
      <w:bodyDiv w:val="1"/>
      <w:marLeft w:val="0"/>
      <w:marRight w:val="0"/>
      <w:marTop w:val="0"/>
      <w:marBottom w:val="0"/>
      <w:divBdr>
        <w:top w:val="none" w:sz="0" w:space="0" w:color="auto"/>
        <w:left w:val="none" w:sz="0" w:space="0" w:color="auto"/>
        <w:bottom w:val="none" w:sz="0" w:space="0" w:color="auto"/>
        <w:right w:val="none" w:sz="0" w:space="0" w:color="auto"/>
      </w:divBdr>
    </w:div>
    <w:div w:id="1774011349">
      <w:bodyDiv w:val="1"/>
      <w:marLeft w:val="0"/>
      <w:marRight w:val="0"/>
      <w:marTop w:val="0"/>
      <w:marBottom w:val="0"/>
      <w:divBdr>
        <w:top w:val="none" w:sz="0" w:space="0" w:color="auto"/>
        <w:left w:val="none" w:sz="0" w:space="0" w:color="auto"/>
        <w:bottom w:val="none" w:sz="0" w:space="0" w:color="auto"/>
        <w:right w:val="none" w:sz="0" w:space="0" w:color="auto"/>
      </w:divBdr>
    </w:div>
    <w:div w:id="1781605759">
      <w:bodyDiv w:val="1"/>
      <w:marLeft w:val="0"/>
      <w:marRight w:val="0"/>
      <w:marTop w:val="0"/>
      <w:marBottom w:val="0"/>
      <w:divBdr>
        <w:top w:val="none" w:sz="0" w:space="0" w:color="auto"/>
        <w:left w:val="none" w:sz="0" w:space="0" w:color="auto"/>
        <w:bottom w:val="none" w:sz="0" w:space="0" w:color="auto"/>
        <w:right w:val="none" w:sz="0" w:space="0" w:color="auto"/>
      </w:divBdr>
    </w:div>
    <w:div w:id="1788545914">
      <w:bodyDiv w:val="1"/>
      <w:marLeft w:val="0"/>
      <w:marRight w:val="0"/>
      <w:marTop w:val="0"/>
      <w:marBottom w:val="0"/>
      <w:divBdr>
        <w:top w:val="none" w:sz="0" w:space="0" w:color="auto"/>
        <w:left w:val="none" w:sz="0" w:space="0" w:color="auto"/>
        <w:bottom w:val="none" w:sz="0" w:space="0" w:color="auto"/>
        <w:right w:val="none" w:sz="0" w:space="0" w:color="auto"/>
      </w:divBdr>
    </w:div>
    <w:div w:id="1800413273">
      <w:bodyDiv w:val="1"/>
      <w:marLeft w:val="0"/>
      <w:marRight w:val="0"/>
      <w:marTop w:val="0"/>
      <w:marBottom w:val="0"/>
      <w:divBdr>
        <w:top w:val="none" w:sz="0" w:space="0" w:color="auto"/>
        <w:left w:val="none" w:sz="0" w:space="0" w:color="auto"/>
        <w:bottom w:val="none" w:sz="0" w:space="0" w:color="auto"/>
        <w:right w:val="none" w:sz="0" w:space="0" w:color="auto"/>
      </w:divBdr>
    </w:div>
    <w:div w:id="1814447413">
      <w:bodyDiv w:val="1"/>
      <w:marLeft w:val="0"/>
      <w:marRight w:val="0"/>
      <w:marTop w:val="0"/>
      <w:marBottom w:val="0"/>
      <w:divBdr>
        <w:top w:val="none" w:sz="0" w:space="0" w:color="auto"/>
        <w:left w:val="none" w:sz="0" w:space="0" w:color="auto"/>
        <w:bottom w:val="none" w:sz="0" w:space="0" w:color="auto"/>
        <w:right w:val="none" w:sz="0" w:space="0" w:color="auto"/>
      </w:divBdr>
    </w:div>
    <w:div w:id="1815368413">
      <w:bodyDiv w:val="1"/>
      <w:marLeft w:val="0"/>
      <w:marRight w:val="0"/>
      <w:marTop w:val="0"/>
      <w:marBottom w:val="0"/>
      <w:divBdr>
        <w:top w:val="none" w:sz="0" w:space="0" w:color="auto"/>
        <w:left w:val="none" w:sz="0" w:space="0" w:color="auto"/>
        <w:bottom w:val="none" w:sz="0" w:space="0" w:color="auto"/>
        <w:right w:val="none" w:sz="0" w:space="0" w:color="auto"/>
      </w:divBdr>
    </w:div>
    <w:div w:id="1843546511">
      <w:bodyDiv w:val="1"/>
      <w:marLeft w:val="0"/>
      <w:marRight w:val="0"/>
      <w:marTop w:val="0"/>
      <w:marBottom w:val="0"/>
      <w:divBdr>
        <w:top w:val="none" w:sz="0" w:space="0" w:color="auto"/>
        <w:left w:val="none" w:sz="0" w:space="0" w:color="auto"/>
        <w:bottom w:val="none" w:sz="0" w:space="0" w:color="auto"/>
        <w:right w:val="none" w:sz="0" w:space="0" w:color="auto"/>
      </w:divBdr>
    </w:div>
    <w:div w:id="1846434957">
      <w:bodyDiv w:val="1"/>
      <w:marLeft w:val="0"/>
      <w:marRight w:val="0"/>
      <w:marTop w:val="0"/>
      <w:marBottom w:val="0"/>
      <w:divBdr>
        <w:top w:val="none" w:sz="0" w:space="0" w:color="auto"/>
        <w:left w:val="none" w:sz="0" w:space="0" w:color="auto"/>
        <w:bottom w:val="none" w:sz="0" w:space="0" w:color="auto"/>
        <w:right w:val="none" w:sz="0" w:space="0" w:color="auto"/>
      </w:divBdr>
    </w:div>
    <w:div w:id="1855993422">
      <w:bodyDiv w:val="1"/>
      <w:marLeft w:val="0"/>
      <w:marRight w:val="0"/>
      <w:marTop w:val="0"/>
      <w:marBottom w:val="0"/>
      <w:divBdr>
        <w:top w:val="none" w:sz="0" w:space="0" w:color="auto"/>
        <w:left w:val="none" w:sz="0" w:space="0" w:color="auto"/>
        <w:bottom w:val="none" w:sz="0" w:space="0" w:color="auto"/>
        <w:right w:val="none" w:sz="0" w:space="0" w:color="auto"/>
      </w:divBdr>
    </w:div>
    <w:div w:id="1860120760">
      <w:bodyDiv w:val="1"/>
      <w:marLeft w:val="0"/>
      <w:marRight w:val="0"/>
      <w:marTop w:val="0"/>
      <w:marBottom w:val="0"/>
      <w:divBdr>
        <w:top w:val="none" w:sz="0" w:space="0" w:color="auto"/>
        <w:left w:val="none" w:sz="0" w:space="0" w:color="auto"/>
        <w:bottom w:val="none" w:sz="0" w:space="0" w:color="auto"/>
        <w:right w:val="none" w:sz="0" w:space="0" w:color="auto"/>
      </w:divBdr>
    </w:div>
    <w:div w:id="1866677401">
      <w:bodyDiv w:val="1"/>
      <w:marLeft w:val="0"/>
      <w:marRight w:val="0"/>
      <w:marTop w:val="0"/>
      <w:marBottom w:val="0"/>
      <w:divBdr>
        <w:top w:val="none" w:sz="0" w:space="0" w:color="auto"/>
        <w:left w:val="none" w:sz="0" w:space="0" w:color="auto"/>
        <w:bottom w:val="none" w:sz="0" w:space="0" w:color="auto"/>
        <w:right w:val="none" w:sz="0" w:space="0" w:color="auto"/>
      </w:divBdr>
    </w:div>
    <w:div w:id="1867672713">
      <w:bodyDiv w:val="1"/>
      <w:marLeft w:val="0"/>
      <w:marRight w:val="0"/>
      <w:marTop w:val="0"/>
      <w:marBottom w:val="0"/>
      <w:divBdr>
        <w:top w:val="none" w:sz="0" w:space="0" w:color="auto"/>
        <w:left w:val="none" w:sz="0" w:space="0" w:color="auto"/>
        <w:bottom w:val="none" w:sz="0" w:space="0" w:color="auto"/>
        <w:right w:val="none" w:sz="0" w:space="0" w:color="auto"/>
      </w:divBdr>
    </w:div>
    <w:div w:id="1869567808">
      <w:bodyDiv w:val="1"/>
      <w:marLeft w:val="0"/>
      <w:marRight w:val="0"/>
      <w:marTop w:val="0"/>
      <w:marBottom w:val="0"/>
      <w:divBdr>
        <w:top w:val="none" w:sz="0" w:space="0" w:color="auto"/>
        <w:left w:val="none" w:sz="0" w:space="0" w:color="auto"/>
        <w:bottom w:val="none" w:sz="0" w:space="0" w:color="auto"/>
        <w:right w:val="none" w:sz="0" w:space="0" w:color="auto"/>
      </w:divBdr>
    </w:div>
    <w:div w:id="1882353746">
      <w:bodyDiv w:val="1"/>
      <w:marLeft w:val="0"/>
      <w:marRight w:val="0"/>
      <w:marTop w:val="0"/>
      <w:marBottom w:val="0"/>
      <w:divBdr>
        <w:top w:val="none" w:sz="0" w:space="0" w:color="auto"/>
        <w:left w:val="none" w:sz="0" w:space="0" w:color="auto"/>
        <w:bottom w:val="none" w:sz="0" w:space="0" w:color="auto"/>
        <w:right w:val="none" w:sz="0" w:space="0" w:color="auto"/>
      </w:divBdr>
    </w:div>
    <w:div w:id="1882395112">
      <w:bodyDiv w:val="1"/>
      <w:marLeft w:val="0"/>
      <w:marRight w:val="0"/>
      <w:marTop w:val="0"/>
      <w:marBottom w:val="0"/>
      <w:divBdr>
        <w:top w:val="none" w:sz="0" w:space="0" w:color="auto"/>
        <w:left w:val="none" w:sz="0" w:space="0" w:color="auto"/>
        <w:bottom w:val="none" w:sz="0" w:space="0" w:color="auto"/>
        <w:right w:val="none" w:sz="0" w:space="0" w:color="auto"/>
      </w:divBdr>
    </w:div>
    <w:div w:id="1885868273">
      <w:bodyDiv w:val="1"/>
      <w:marLeft w:val="0"/>
      <w:marRight w:val="0"/>
      <w:marTop w:val="0"/>
      <w:marBottom w:val="0"/>
      <w:divBdr>
        <w:top w:val="none" w:sz="0" w:space="0" w:color="auto"/>
        <w:left w:val="none" w:sz="0" w:space="0" w:color="auto"/>
        <w:bottom w:val="none" w:sz="0" w:space="0" w:color="auto"/>
        <w:right w:val="none" w:sz="0" w:space="0" w:color="auto"/>
      </w:divBdr>
    </w:div>
    <w:div w:id="1887253236">
      <w:bodyDiv w:val="1"/>
      <w:marLeft w:val="0"/>
      <w:marRight w:val="0"/>
      <w:marTop w:val="0"/>
      <w:marBottom w:val="0"/>
      <w:divBdr>
        <w:top w:val="none" w:sz="0" w:space="0" w:color="auto"/>
        <w:left w:val="none" w:sz="0" w:space="0" w:color="auto"/>
        <w:bottom w:val="none" w:sz="0" w:space="0" w:color="auto"/>
        <w:right w:val="none" w:sz="0" w:space="0" w:color="auto"/>
      </w:divBdr>
    </w:div>
    <w:div w:id="1892618538">
      <w:bodyDiv w:val="1"/>
      <w:marLeft w:val="0"/>
      <w:marRight w:val="0"/>
      <w:marTop w:val="0"/>
      <w:marBottom w:val="0"/>
      <w:divBdr>
        <w:top w:val="none" w:sz="0" w:space="0" w:color="auto"/>
        <w:left w:val="none" w:sz="0" w:space="0" w:color="auto"/>
        <w:bottom w:val="none" w:sz="0" w:space="0" w:color="auto"/>
        <w:right w:val="none" w:sz="0" w:space="0" w:color="auto"/>
      </w:divBdr>
    </w:div>
    <w:div w:id="1893809324">
      <w:bodyDiv w:val="1"/>
      <w:marLeft w:val="0"/>
      <w:marRight w:val="0"/>
      <w:marTop w:val="0"/>
      <w:marBottom w:val="0"/>
      <w:divBdr>
        <w:top w:val="none" w:sz="0" w:space="0" w:color="auto"/>
        <w:left w:val="none" w:sz="0" w:space="0" w:color="auto"/>
        <w:bottom w:val="none" w:sz="0" w:space="0" w:color="auto"/>
        <w:right w:val="none" w:sz="0" w:space="0" w:color="auto"/>
      </w:divBdr>
    </w:div>
    <w:div w:id="1894147994">
      <w:bodyDiv w:val="1"/>
      <w:marLeft w:val="0"/>
      <w:marRight w:val="0"/>
      <w:marTop w:val="0"/>
      <w:marBottom w:val="0"/>
      <w:divBdr>
        <w:top w:val="none" w:sz="0" w:space="0" w:color="auto"/>
        <w:left w:val="none" w:sz="0" w:space="0" w:color="auto"/>
        <w:bottom w:val="none" w:sz="0" w:space="0" w:color="auto"/>
        <w:right w:val="none" w:sz="0" w:space="0" w:color="auto"/>
      </w:divBdr>
    </w:div>
    <w:div w:id="1894853768">
      <w:bodyDiv w:val="1"/>
      <w:marLeft w:val="0"/>
      <w:marRight w:val="0"/>
      <w:marTop w:val="0"/>
      <w:marBottom w:val="0"/>
      <w:divBdr>
        <w:top w:val="none" w:sz="0" w:space="0" w:color="auto"/>
        <w:left w:val="none" w:sz="0" w:space="0" w:color="auto"/>
        <w:bottom w:val="none" w:sz="0" w:space="0" w:color="auto"/>
        <w:right w:val="none" w:sz="0" w:space="0" w:color="auto"/>
      </w:divBdr>
    </w:div>
    <w:div w:id="1899628910">
      <w:bodyDiv w:val="1"/>
      <w:marLeft w:val="0"/>
      <w:marRight w:val="0"/>
      <w:marTop w:val="0"/>
      <w:marBottom w:val="0"/>
      <w:divBdr>
        <w:top w:val="none" w:sz="0" w:space="0" w:color="auto"/>
        <w:left w:val="none" w:sz="0" w:space="0" w:color="auto"/>
        <w:bottom w:val="none" w:sz="0" w:space="0" w:color="auto"/>
        <w:right w:val="none" w:sz="0" w:space="0" w:color="auto"/>
      </w:divBdr>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04177000">
      <w:bodyDiv w:val="1"/>
      <w:marLeft w:val="0"/>
      <w:marRight w:val="0"/>
      <w:marTop w:val="0"/>
      <w:marBottom w:val="0"/>
      <w:divBdr>
        <w:top w:val="none" w:sz="0" w:space="0" w:color="auto"/>
        <w:left w:val="none" w:sz="0" w:space="0" w:color="auto"/>
        <w:bottom w:val="none" w:sz="0" w:space="0" w:color="auto"/>
        <w:right w:val="none" w:sz="0" w:space="0" w:color="auto"/>
      </w:divBdr>
    </w:div>
    <w:div w:id="1912150940">
      <w:bodyDiv w:val="1"/>
      <w:marLeft w:val="0"/>
      <w:marRight w:val="0"/>
      <w:marTop w:val="0"/>
      <w:marBottom w:val="0"/>
      <w:divBdr>
        <w:top w:val="none" w:sz="0" w:space="0" w:color="auto"/>
        <w:left w:val="none" w:sz="0" w:space="0" w:color="auto"/>
        <w:bottom w:val="none" w:sz="0" w:space="0" w:color="auto"/>
        <w:right w:val="none" w:sz="0" w:space="0" w:color="auto"/>
      </w:divBdr>
    </w:div>
    <w:div w:id="1920676309">
      <w:bodyDiv w:val="1"/>
      <w:marLeft w:val="0"/>
      <w:marRight w:val="0"/>
      <w:marTop w:val="0"/>
      <w:marBottom w:val="0"/>
      <w:divBdr>
        <w:top w:val="none" w:sz="0" w:space="0" w:color="auto"/>
        <w:left w:val="none" w:sz="0" w:space="0" w:color="auto"/>
        <w:bottom w:val="none" w:sz="0" w:space="0" w:color="auto"/>
        <w:right w:val="none" w:sz="0" w:space="0" w:color="auto"/>
      </w:divBdr>
    </w:div>
    <w:div w:id="1933315632">
      <w:bodyDiv w:val="1"/>
      <w:marLeft w:val="0"/>
      <w:marRight w:val="0"/>
      <w:marTop w:val="0"/>
      <w:marBottom w:val="0"/>
      <w:divBdr>
        <w:top w:val="none" w:sz="0" w:space="0" w:color="auto"/>
        <w:left w:val="none" w:sz="0" w:space="0" w:color="auto"/>
        <w:bottom w:val="none" w:sz="0" w:space="0" w:color="auto"/>
        <w:right w:val="none" w:sz="0" w:space="0" w:color="auto"/>
      </w:divBdr>
    </w:div>
    <w:div w:id="1942641911">
      <w:bodyDiv w:val="1"/>
      <w:marLeft w:val="0"/>
      <w:marRight w:val="0"/>
      <w:marTop w:val="0"/>
      <w:marBottom w:val="0"/>
      <w:divBdr>
        <w:top w:val="none" w:sz="0" w:space="0" w:color="auto"/>
        <w:left w:val="none" w:sz="0" w:space="0" w:color="auto"/>
        <w:bottom w:val="none" w:sz="0" w:space="0" w:color="auto"/>
        <w:right w:val="none" w:sz="0" w:space="0" w:color="auto"/>
      </w:divBdr>
    </w:div>
    <w:div w:id="1942956309">
      <w:bodyDiv w:val="1"/>
      <w:marLeft w:val="0"/>
      <w:marRight w:val="0"/>
      <w:marTop w:val="0"/>
      <w:marBottom w:val="0"/>
      <w:divBdr>
        <w:top w:val="none" w:sz="0" w:space="0" w:color="auto"/>
        <w:left w:val="none" w:sz="0" w:space="0" w:color="auto"/>
        <w:bottom w:val="none" w:sz="0" w:space="0" w:color="auto"/>
        <w:right w:val="none" w:sz="0" w:space="0" w:color="auto"/>
      </w:divBdr>
    </w:div>
    <w:div w:id="1949119467">
      <w:bodyDiv w:val="1"/>
      <w:marLeft w:val="0"/>
      <w:marRight w:val="0"/>
      <w:marTop w:val="0"/>
      <w:marBottom w:val="0"/>
      <w:divBdr>
        <w:top w:val="none" w:sz="0" w:space="0" w:color="auto"/>
        <w:left w:val="none" w:sz="0" w:space="0" w:color="auto"/>
        <w:bottom w:val="none" w:sz="0" w:space="0" w:color="auto"/>
        <w:right w:val="none" w:sz="0" w:space="0" w:color="auto"/>
      </w:divBdr>
    </w:div>
    <w:div w:id="1958288649">
      <w:bodyDiv w:val="1"/>
      <w:marLeft w:val="0"/>
      <w:marRight w:val="0"/>
      <w:marTop w:val="0"/>
      <w:marBottom w:val="0"/>
      <w:divBdr>
        <w:top w:val="none" w:sz="0" w:space="0" w:color="auto"/>
        <w:left w:val="none" w:sz="0" w:space="0" w:color="auto"/>
        <w:bottom w:val="none" w:sz="0" w:space="0" w:color="auto"/>
        <w:right w:val="none" w:sz="0" w:space="0" w:color="auto"/>
      </w:divBdr>
    </w:div>
    <w:div w:id="1966570949">
      <w:bodyDiv w:val="1"/>
      <w:marLeft w:val="0"/>
      <w:marRight w:val="0"/>
      <w:marTop w:val="0"/>
      <w:marBottom w:val="0"/>
      <w:divBdr>
        <w:top w:val="none" w:sz="0" w:space="0" w:color="auto"/>
        <w:left w:val="none" w:sz="0" w:space="0" w:color="auto"/>
        <w:bottom w:val="none" w:sz="0" w:space="0" w:color="auto"/>
        <w:right w:val="none" w:sz="0" w:space="0" w:color="auto"/>
      </w:divBdr>
    </w:div>
    <w:div w:id="1968004577">
      <w:bodyDiv w:val="1"/>
      <w:marLeft w:val="0"/>
      <w:marRight w:val="0"/>
      <w:marTop w:val="0"/>
      <w:marBottom w:val="0"/>
      <w:divBdr>
        <w:top w:val="none" w:sz="0" w:space="0" w:color="auto"/>
        <w:left w:val="none" w:sz="0" w:space="0" w:color="auto"/>
        <w:bottom w:val="none" w:sz="0" w:space="0" w:color="auto"/>
        <w:right w:val="none" w:sz="0" w:space="0" w:color="auto"/>
      </w:divBdr>
    </w:div>
    <w:div w:id="1971982042">
      <w:bodyDiv w:val="1"/>
      <w:marLeft w:val="0"/>
      <w:marRight w:val="0"/>
      <w:marTop w:val="0"/>
      <w:marBottom w:val="0"/>
      <w:divBdr>
        <w:top w:val="none" w:sz="0" w:space="0" w:color="auto"/>
        <w:left w:val="none" w:sz="0" w:space="0" w:color="auto"/>
        <w:bottom w:val="none" w:sz="0" w:space="0" w:color="auto"/>
        <w:right w:val="none" w:sz="0" w:space="0" w:color="auto"/>
      </w:divBdr>
    </w:div>
    <w:div w:id="1974868263">
      <w:bodyDiv w:val="1"/>
      <w:marLeft w:val="0"/>
      <w:marRight w:val="0"/>
      <w:marTop w:val="0"/>
      <w:marBottom w:val="0"/>
      <w:divBdr>
        <w:top w:val="none" w:sz="0" w:space="0" w:color="auto"/>
        <w:left w:val="none" w:sz="0" w:space="0" w:color="auto"/>
        <w:bottom w:val="none" w:sz="0" w:space="0" w:color="auto"/>
        <w:right w:val="none" w:sz="0" w:space="0" w:color="auto"/>
      </w:divBdr>
    </w:div>
    <w:div w:id="1974942866">
      <w:bodyDiv w:val="1"/>
      <w:marLeft w:val="0"/>
      <w:marRight w:val="0"/>
      <w:marTop w:val="0"/>
      <w:marBottom w:val="0"/>
      <w:divBdr>
        <w:top w:val="none" w:sz="0" w:space="0" w:color="auto"/>
        <w:left w:val="none" w:sz="0" w:space="0" w:color="auto"/>
        <w:bottom w:val="none" w:sz="0" w:space="0" w:color="auto"/>
        <w:right w:val="none" w:sz="0" w:space="0" w:color="auto"/>
      </w:divBdr>
    </w:div>
    <w:div w:id="1977681867">
      <w:bodyDiv w:val="1"/>
      <w:marLeft w:val="0"/>
      <w:marRight w:val="0"/>
      <w:marTop w:val="0"/>
      <w:marBottom w:val="0"/>
      <w:divBdr>
        <w:top w:val="none" w:sz="0" w:space="0" w:color="auto"/>
        <w:left w:val="none" w:sz="0" w:space="0" w:color="auto"/>
        <w:bottom w:val="none" w:sz="0" w:space="0" w:color="auto"/>
        <w:right w:val="none" w:sz="0" w:space="0" w:color="auto"/>
      </w:divBdr>
    </w:div>
    <w:div w:id="1978224286">
      <w:bodyDiv w:val="1"/>
      <w:marLeft w:val="0"/>
      <w:marRight w:val="0"/>
      <w:marTop w:val="0"/>
      <w:marBottom w:val="0"/>
      <w:divBdr>
        <w:top w:val="none" w:sz="0" w:space="0" w:color="auto"/>
        <w:left w:val="none" w:sz="0" w:space="0" w:color="auto"/>
        <w:bottom w:val="none" w:sz="0" w:space="0" w:color="auto"/>
        <w:right w:val="none" w:sz="0" w:space="0" w:color="auto"/>
      </w:divBdr>
    </w:div>
    <w:div w:id="1990206175">
      <w:bodyDiv w:val="1"/>
      <w:marLeft w:val="0"/>
      <w:marRight w:val="0"/>
      <w:marTop w:val="0"/>
      <w:marBottom w:val="0"/>
      <w:divBdr>
        <w:top w:val="none" w:sz="0" w:space="0" w:color="auto"/>
        <w:left w:val="none" w:sz="0" w:space="0" w:color="auto"/>
        <w:bottom w:val="none" w:sz="0" w:space="0" w:color="auto"/>
        <w:right w:val="none" w:sz="0" w:space="0" w:color="auto"/>
      </w:divBdr>
    </w:div>
    <w:div w:id="2003509109">
      <w:bodyDiv w:val="1"/>
      <w:marLeft w:val="0"/>
      <w:marRight w:val="0"/>
      <w:marTop w:val="0"/>
      <w:marBottom w:val="0"/>
      <w:divBdr>
        <w:top w:val="none" w:sz="0" w:space="0" w:color="auto"/>
        <w:left w:val="none" w:sz="0" w:space="0" w:color="auto"/>
        <w:bottom w:val="none" w:sz="0" w:space="0" w:color="auto"/>
        <w:right w:val="none" w:sz="0" w:space="0" w:color="auto"/>
      </w:divBdr>
    </w:div>
    <w:div w:id="2011054506">
      <w:bodyDiv w:val="1"/>
      <w:marLeft w:val="0"/>
      <w:marRight w:val="0"/>
      <w:marTop w:val="0"/>
      <w:marBottom w:val="0"/>
      <w:divBdr>
        <w:top w:val="none" w:sz="0" w:space="0" w:color="auto"/>
        <w:left w:val="none" w:sz="0" w:space="0" w:color="auto"/>
        <w:bottom w:val="none" w:sz="0" w:space="0" w:color="auto"/>
        <w:right w:val="none" w:sz="0" w:space="0" w:color="auto"/>
      </w:divBdr>
    </w:div>
    <w:div w:id="2011593995">
      <w:bodyDiv w:val="1"/>
      <w:marLeft w:val="0"/>
      <w:marRight w:val="0"/>
      <w:marTop w:val="0"/>
      <w:marBottom w:val="0"/>
      <w:divBdr>
        <w:top w:val="none" w:sz="0" w:space="0" w:color="auto"/>
        <w:left w:val="none" w:sz="0" w:space="0" w:color="auto"/>
        <w:bottom w:val="none" w:sz="0" w:space="0" w:color="auto"/>
        <w:right w:val="none" w:sz="0" w:space="0" w:color="auto"/>
      </w:divBdr>
    </w:div>
    <w:div w:id="2013943947">
      <w:bodyDiv w:val="1"/>
      <w:marLeft w:val="0"/>
      <w:marRight w:val="0"/>
      <w:marTop w:val="0"/>
      <w:marBottom w:val="0"/>
      <w:divBdr>
        <w:top w:val="none" w:sz="0" w:space="0" w:color="auto"/>
        <w:left w:val="none" w:sz="0" w:space="0" w:color="auto"/>
        <w:bottom w:val="none" w:sz="0" w:space="0" w:color="auto"/>
        <w:right w:val="none" w:sz="0" w:space="0" w:color="auto"/>
      </w:divBdr>
    </w:div>
    <w:div w:id="2018967952">
      <w:bodyDiv w:val="1"/>
      <w:marLeft w:val="0"/>
      <w:marRight w:val="0"/>
      <w:marTop w:val="0"/>
      <w:marBottom w:val="0"/>
      <w:divBdr>
        <w:top w:val="none" w:sz="0" w:space="0" w:color="auto"/>
        <w:left w:val="none" w:sz="0" w:space="0" w:color="auto"/>
        <w:bottom w:val="none" w:sz="0" w:space="0" w:color="auto"/>
        <w:right w:val="none" w:sz="0" w:space="0" w:color="auto"/>
      </w:divBdr>
    </w:div>
    <w:div w:id="2021732546">
      <w:bodyDiv w:val="1"/>
      <w:marLeft w:val="0"/>
      <w:marRight w:val="0"/>
      <w:marTop w:val="0"/>
      <w:marBottom w:val="0"/>
      <w:divBdr>
        <w:top w:val="none" w:sz="0" w:space="0" w:color="auto"/>
        <w:left w:val="none" w:sz="0" w:space="0" w:color="auto"/>
        <w:bottom w:val="none" w:sz="0" w:space="0" w:color="auto"/>
        <w:right w:val="none" w:sz="0" w:space="0" w:color="auto"/>
      </w:divBdr>
    </w:div>
    <w:div w:id="2029870866">
      <w:bodyDiv w:val="1"/>
      <w:marLeft w:val="0"/>
      <w:marRight w:val="0"/>
      <w:marTop w:val="0"/>
      <w:marBottom w:val="0"/>
      <w:divBdr>
        <w:top w:val="none" w:sz="0" w:space="0" w:color="auto"/>
        <w:left w:val="none" w:sz="0" w:space="0" w:color="auto"/>
        <w:bottom w:val="none" w:sz="0" w:space="0" w:color="auto"/>
        <w:right w:val="none" w:sz="0" w:space="0" w:color="auto"/>
      </w:divBdr>
    </w:div>
    <w:div w:id="2030258809">
      <w:bodyDiv w:val="1"/>
      <w:marLeft w:val="0"/>
      <w:marRight w:val="0"/>
      <w:marTop w:val="0"/>
      <w:marBottom w:val="0"/>
      <w:divBdr>
        <w:top w:val="none" w:sz="0" w:space="0" w:color="auto"/>
        <w:left w:val="none" w:sz="0" w:space="0" w:color="auto"/>
        <w:bottom w:val="none" w:sz="0" w:space="0" w:color="auto"/>
        <w:right w:val="none" w:sz="0" w:space="0" w:color="auto"/>
      </w:divBdr>
    </w:div>
    <w:div w:id="2031180132">
      <w:bodyDiv w:val="1"/>
      <w:marLeft w:val="0"/>
      <w:marRight w:val="0"/>
      <w:marTop w:val="0"/>
      <w:marBottom w:val="0"/>
      <w:divBdr>
        <w:top w:val="none" w:sz="0" w:space="0" w:color="auto"/>
        <w:left w:val="none" w:sz="0" w:space="0" w:color="auto"/>
        <w:bottom w:val="none" w:sz="0" w:space="0" w:color="auto"/>
        <w:right w:val="none" w:sz="0" w:space="0" w:color="auto"/>
      </w:divBdr>
    </w:div>
    <w:div w:id="2040549587">
      <w:bodyDiv w:val="1"/>
      <w:marLeft w:val="0"/>
      <w:marRight w:val="0"/>
      <w:marTop w:val="0"/>
      <w:marBottom w:val="0"/>
      <w:divBdr>
        <w:top w:val="none" w:sz="0" w:space="0" w:color="auto"/>
        <w:left w:val="none" w:sz="0" w:space="0" w:color="auto"/>
        <w:bottom w:val="none" w:sz="0" w:space="0" w:color="auto"/>
        <w:right w:val="none" w:sz="0" w:space="0" w:color="auto"/>
      </w:divBdr>
    </w:div>
    <w:div w:id="2044942189">
      <w:bodyDiv w:val="1"/>
      <w:marLeft w:val="0"/>
      <w:marRight w:val="0"/>
      <w:marTop w:val="0"/>
      <w:marBottom w:val="0"/>
      <w:divBdr>
        <w:top w:val="none" w:sz="0" w:space="0" w:color="auto"/>
        <w:left w:val="none" w:sz="0" w:space="0" w:color="auto"/>
        <w:bottom w:val="none" w:sz="0" w:space="0" w:color="auto"/>
        <w:right w:val="none" w:sz="0" w:space="0" w:color="auto"/>
      </w:divBdr>
    </w:div>
    <w:div w:id="2047442239">
      <w:bodyDiv w:val="1"/>
      <w:marLeft w:val="0"/>
      <w:marRight w:val="0"/>
      <w:marTop w:val="0"/>
      <w:marBottom w:val="0"/>
      <w:divBdr>
        <w:top w:val="none" w:sz="0" w:space="0" w:color="auto"/>
        <w:left w:val="none" w:sz="0" w:space="0" w:color="auto"/>
        <w:bottom w:val="none" w:sz="0" w:space="0" w:color="auto"/>
        <w:right w:val="none" w:sz="0" w:space="0" w:color="auto"/>
      </w:divBdr>
    </w:div>
    <w:div w:id="2050493917">
      <w:bodyDiv w:val="1"/>
      <w:marLeft w:val="0"/>
      <w:marRight w:val="0"/>
      <w:marTop w:val="0"/>
      <w:marBottom w:val="0"/>
      <w:divBdr>
        <w:top w:val="none" w:sz="0" w:space="0" w:color="auto"/>
        <w:left w:val="none" w:sz="0" w:space="0" w:color="auto"/>
        <w:bottom w:val="none" w:sz="0" w:space="0" w:color="auto"/>
        <w:right w:val="none" w:sz="0" w:space="0" w:color="auto"/>
      </w:divBdr>
    </w:div>
    <w:div w:id="2065715612">
      <w:bodyDiv w:val="1"/>
      <w:marLeft w:val="0"/>
      <w:marRight w:val="0"/>
      <w:marTop w:val="0"/>
      <w:marBottom w:val="0"/>
      <w:divBdr>
        <w:top w:val="none" w:sz="0" w:space="0" w:color="auto"/>
        <w:left w:val="none" w:sz="0" w:space="0" w:color="auto"/>
        <w:bottom w:val="none" w:sz="0" w:space="0" w:color="auto"/>
        <w:right w:val="none" w:sz="0" w:space="0" w:color="auto"/>
      </w:divBdr>
    </w:div>
    <w:div w:id="2093383348">
      <w:bodyDiv w:val="1"/>
      <w:marLeft w:val="0"/>
      <w:marRight w:val="0"/>
      <w:marTop w:val="0"/>
      <w:marBottom w:val="0"/>
      <w:divBdr>
        <w:top w:val="none" w:sz="0" w:space="0" w:color="auto"/>
        <w:left w:val="none" w:sz="0" w:space="0" w:color="auto"/>
        <w:bottom w:val="none" w:sz="0" w:space="0" w:color="auto"/>
        <w:right w:val="none" w:sz="0" w:space="0" w:color="auto"/>
      </w:divBdr>
    </w:div>
    <w:div w:id="2094886281">
      <w:bodyDiv w:val="1"/>
      <w:marLeft w:val="0"/>
      <w:marRight w:val="0"/>
      <w:marTop w:val="0"/>
      <w:marBottom w:val="0"/>
      <w:divBdr>
        <w:top w:val="none" w:sz="0" w:space="0" w:color="auto"/>
        <w:left w:val="none" w:sz="0" w:space="0" w:color="auto"/>
        <w:bottom w:val="none" w:sz="0" w:space="0" w:color="auto"/>
        <w:right w:val="none" w:sz="0" w:space="0" w:color="auto"/>
      </w:divBdr>
    </w:div>
    <w:div w:id="2105608755">
      <w:bodyDiv w:val="1"/>
      <w:marLeft w:val="0"/>
      <w:marRight w:val="0"/>
      <w:marTop w:val="0"/>
      <w:marBottom w:val="0"/>
      <w:divBdr>
        <w:top w:val="none" w:sz="0" w:space="0" w:color="auto"/>
        <w:left w:val="none" w:sz="0" w:space="0" w:color="auto"/>
        <w:bottom w:val="none" w:sz="0" w:space="0" w:color="auto"/>
        <w:right w:val="none" w:sz="0" w:space="0" w:color="auto"/>
      </w:divBdr>
    </w:div>
    <w:div w:id="2105950109">
      <w:bodyDiv w:val="1"/>
      <w:marLeft w:val="0"/>
      <w:marRight w:val="0"/>
      <w:marTop w:val="0"/>
      <w:marBottom w:val="0"/>
      <w:divBdr>
        <w:top w:val="none" w:sz="0" w:space="0" w:color="auto"/>
        <w:left w:val="none" w:sz="0" w:space="0" w:color="auto"/>
        <w:bottom w:val="none" w:sz="0" w:space="0" w:color="auto"/>
        <w:right w:val="none" w:sz="0" w:space="0" w:color="auto"/>
      </w:divBdr>
    </w:div>
    <w:div w:id="2110082315">
      <w:bodyDiv w:val="1"/>
      <w:marLeft w:val="0"/>
      <w:marRight w:val="0"/>
      <w:marTop w:val="0"/>
      <w:marBottom w:val="0"/>
      <w:divBdr>
        <w:top w:val="none" w:sz="0" w:space="0" w:color="auto"/>
        <w:left w:val="none" w:sz="0" w:space="0" w:color="auto"/>
        <w:bottom w:val="none" w:sz="0" w:space="0" w:color="auto"/>
        <w:right w:val="none" w:sz="0" w:space="0" w:color="auto"/>
      </w:divBdr>
    </w:div>
    <w:div w:id="2120562986">
      <w:bodyDiv w:val="1"/>
      <w:marLeft w:val="0"/>
      <w:marRight w:val="0"/>
      <w:marTop w:val="0"/>
      <w:marBottom w:val="0"/>
      <w:divBdr>
        <w:top w:val="none" w:sz="0" w:space="0" w:color="auto"/>
        <w:left w:val="none" w:sz="0" w:space="0" w:color="auto"/>
        <w:bottom w:val="none" w:sz="0" w:space="0" w:color="auto"/>
        <w:right w:val="none" w:sz="0" w:space="0" w:color="auto"/>
      </w:divBdr>
    </w:div>
    <w:div w:id="2127582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JPG"/><Relationship Id="rId13" Type="http://schemas.openxmlformats.org/officeDocument/2006/relationships/hyperlink" Target="file:///E:\SIM%20Program\Annual%20Report\2013\www.fisher.osu.edu\fin\courses\sim" TargetMode="External"/><Relationship Id="rId14" Type="http://schemas.openxmlformats.org/officeDocument/2006/relationships/hyperlink" Target="file:///E:\SIM%20Program\Annual%20Report\2013\www.buckeyefunds.com" TargetMode="External"/><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image" Target="media/image4.emf"/><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pristic.2\Downloads\TRA_SPX_vs_SIM_1993_2004%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pristic.2\Downloads\sim_portfolio_appraisal_-_june_valu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Relative</a:t>
            </a:r>
            <a:r>
              <a:rPr lang="en-US" b="1" baseline="0"/>
              <a:t> Performance - TTM</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'[TRA_SPX_vs_SIM_1993_2004 (1).xls]SIM v. S&amp;P TTM'!$B$2</c:f>
              <c:strCache>
                <c:ptCount val="1"/>
                <c:pt idx="0">
                  <c:v>SIM</c:v>
                </c:pt>
              </c:strCache>
            </c:strRef>
          </c:tx>
          <c:spPr>
            <a:ln w="28575" cap="rnd">
              <a:solidFill>
                <a:srgbClr val="C00000"/>
              </a:solidFill>
              <a:round/>
            </a:ln>
            <a:effectLst/>
          </c:spPr>
          <c:marker>
            <c:symbol val="none"/>
          </c:marker>
          <c:cat>
            <c:numRef>
              <c:f>'[TRA_SPX_vs_SIM_1993_2004 (1).xls]SIM v. S&amp;P TTM'!$A$3:$A$14</c:f>
              <c:numCache>
                <c:formatCode>d\-mmm\-yy</c:formatCode>
                <c:ptCount val="12"/>
                <c:pt idx="0">
                  <c:v>43312.0</c:v>
                </c:pt>
                <c:pt idx="1">
                  <c:v>43343.0</c:v>
                </c:pt>
                <c:pt idx="2">
                  <c:v>43373.0</c:v>
                </c:pt>
                <c:pt idx="3">
                  <c:v>43404.0</c:v>
                </c:pt>
                <c:pt idx="4">
                  <c:v>43434.0</c:v>
                </c:pt>
                <c:pt idx="5">
                  <c:v>43465.0</c:v>
                </c:pt>
                <c:pt idx="6">
                  <c:v>43496.0</c:v>
                </c:pt>
                <c:pt idx="7">
                  <c:v>43524.0</c:v>
                </c:pt>
                <c:pt idx="8">
                  <c:v>43555.0</c:v>
                </c:pt>
                <c:pt idx="9">
                  <c:v>43585.0</c:v>
                </c:pt>
                <c:pt idx="10">
                  <c:v>43616.0</c:v>
                </c:pt>
                <c:pt idx="11">
                  <c:v>43646.0</c:v>
                </c:pt>
              </c:numCache>
            </c:numRef>
          </c:cat>
          <c:val>
            <c:numRef>
              <c:f>'[TRA_SPX_vs_SIM_1993_2004 (1).xls]SIM v. S&amp;P TTM'!$B$3:$B$14</c:f>
              <c:numCache>
                <c:formatCode>_(* #,##0.00_);_(* \(#,##0.00\);_(* "-"??_);_(@_)</c:formatCode>
                <c:ptCount val="12"/>
                <c:pt idx="0">
                  <c:v>104.3899581361416</c:v>
                </c:pt>
                <c:pt idx="1">
                  <c:v>103.9923300606821</c:v>
                </c:pt>
                <c:pt idx="2">
                  <c:v>99.72055700302072</c:v>
                </c:pt>
                <c:pt idx="3">
                  <c:v>93.31421412498582</c:v>
                </c:pt>
                <c:pt idx="4">
                  <c:v>104.236635087719</c:v>
                </c:pt>
                <c:pt idx="5">
                  <c:v>88.71685761041847</c:v>
                </c:pt>
                <c:pt idx="6">
                  <c:v>112.0673832640901</c:v>
                </c:pt>
                <c:pt idx="7">
                  <c:v>101.8582153462393</c:v>
                </c:pt>
                <c:pt idx="8">
                  <c:v>101.5519221495078</c:v>
                </c:pt>
                <c:pt idx="9">
                  <c:v>102.8412919780147</c:v>
                </c:pt>
                <c:pt idx="10">
                  <c:v>92.45220977354536</c:v>
                </c:pt>
                <c:pt idx="11">
                  <c:v>107.7928180165589</c:v>
                </c:pt>
              </c:numCache>
            </c:numRef>
          </c:val>
          <c:smooth val="0"/>
          <c:extLst xmlns:c16r2="http://schemas.microsoft.com/office/drawing/2015/06/chart">
            <c:ext xmlns:c16="http://schemas.microsoft.com/office/drawing/2014/chart" uri="{C3380CC4-5D6E-409C-BE32-E72D297353CC}">
              <c16:uniqueId val="{00000000-7A53-4A87-8EF8-2BCC5365EA4E}"/>
            </c:ext>
          </c:extLst>
        </c:ser>
        <c:ser>
          <c:idx val="1"/>
          <c:order val="1"/>
          <c:tx>
            <c:strRef>
              <c:f>'[TRA_SPX_vs_SIM_1993_2004 (1).xls]SIM v. S&amp;P TTM'!$C$2</c:f>
              <c:strCache>
                <c:ptCount val="1"/>
                <c:pt idx="0">
                  <c:v>S&amp;P 500 Total Return</c:v>
                </c:pt>
              </c:strCache>
            </c:strRef>
          </c:tx>
          <c:spPr>
            <a:ln w="28575" cap="rnd">
              <a:solidFill>
                <a:schemeClr val="bg1">
                  <a:lumMod val="65000"/>
                </a:schemeClr>
              </a:solidFill>
              <a:round/>
            </a:ln>
            <a:effectLst/>
          </c:spPr>
          <c:marker>
            <c:symbol val="none"/>
          </c:marker>
          <c:cat>
            <c:numRef>
              <c:f>'[TRA_SPX_vs_SIM_1993_2004 (1).xls]SIM v. S&amp;P TTM'!$A$3:$A$14</c:f>
              <c:numCache>
                <c:formatCode>d\-mmm\-yy</c:formatCode>
                <c:ptCount val="12"/>
                <c:pt idx="0">
                  <c:v>43312.0</c:v>
                </c:pt>
                <c:pt idx="1">
                  <c:v>43343.0</c:v>
                </c:pt>
                <c:pt idx="2">
                  <c:v>43373.0</c:v>
                </c:pt>
                <c:pt idx="3">
                  <c:v>43404.0</c:v>
                </c:pt>
                <c:pt idx="4">
                  <c:v>43434.0</c:v>
                </c:pt>
                <c:pt idx="5">
                  <c:v>43465.0</c:v>
                </c:pt>
                <c:pt idx="6">
                  <c:v>43496.0</c:v>
                </c:pt>
                <c:pt idx="7">
                  <c:v>43524.0</c:v>
                </c:pt>
                <c:pt idx="8">
                  <c:v>43555.0</c:v>
                </c:pt>
                <c:pt idx="9">
                  <c:v>43585.0</c:v>
                </c:pt>
                <c:pt idx="10">
                  <c:v>43616.0</c:v>
                </c:pt>
                <c:pt idx="11">
                  <c:v>43646.0</c:v>
                </c:pt>
              </c:numCache>
            </c:numRef>
          </c:cat>
          <c:val>
            <c:numRef>
              <c:f>'[TRA_SPX_vs_SIM_1993_2004 (1).xls]SIM v. S&amp;P TTM'!$C$3:$C$14</c:f>
              <c:numCache>
                <c:formatCode>_(* #,##0.00_);_(* \(#,##0.00\);_(* "-"??_);_(@_)</c:formatCode>
                <c:ptCount val="12"/>
                <c:pt idx="0">
                  <c:v>103.7214787238615</c:v>
                </c:pt>
                <c:pt idx="1">
                  <c:v>103.2340773627197</c:v>
                </c:pt>
                <c:pt idx="2">
                  <c:v>100.5894108509543</c:v>
                </c:pt>
                <c:pt idx="3">
                  <c:v>93.16007370879471</c:v>
                </c:pt>
                <c:pt idx="4">
                  <c:v>102.0467422360133</c:v>
                </c:pt>
                <c:pt idx="5">
                  <c:v>90.97101430759038</c:v>
                </c:pt>
                <c:pt idx="6">
                  <c:v>108.0134905762586</c:v>
                </c:pt>
                <c:pt idx="7">
                  <c:v>103.2108447274423</c:v>
                </c:pt>
                <c:pt idx="8">
                  <c:v>101.9431331650017</c:v>
                </c:pt>
                <c:pt idx="9">
                  <c:v>104.0489296420135</c:v>
                </c:pt>
                <c:pt idx="10">
                  <c:v>93.6451972493175</c:v>
                </c:pt>
                <c:pt idx="11">
                  <c:v>107.0476711594106</c:v>
                </c:pt>
              </c:numCache>
            </c:numRef>
          </c:val>
          <c:smooth val="0"/>
          <c:extLst xmlns:c16r2="http://schemas.microsoft.com/office/drawing/2015/06/chart">
            <c:ext xmlns:c16="http://schemas.microsoft.com/office/drawing/2014/chart" uri="{C3380CC4-5D6E-409C-BE32-E72D297353CC}">
              <c16:uniqueId val="{00000001-7A53-4A87-8EF8-2BCC5365EA4E}"/>
            </c:ext>
          </c:extLst>
        </c:ser>
        <c:dLbls>
          <c:showLegendKey val="0"/>
          <c:showVal val="0"/>
          <c:showCatName val="0"/>
          <c:showSerName val="0"/>
          <c:showPercent val="0"/>
          <c:showBubbleSize val="0"/>
        </c:dLbls>
        <c:smooth val="0"/>
        <c:axId val="-1331366944"/>
        <c:axId val="-1331178112"/>
      </c:lineChart>
      <c:catAx>
        <c:axId val="-1331366944"/>
        <c:scaling>
          <c:orientation val="minMax"/>
          <c:max val="12.0"/>
          <c:min val="1.0"/>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1178112"/>
        <c:crosses val="autoZero"/>
        <c:auto val="0"/>
        <c:lblAlgn val="ctr"/>
        <c:lblOffset val="100"/>
        <c:noMultiLvlLbl val="0"/>
      </c:catAx>
      <c:valAx>
        <c:axId val="-1331178112"/>
        <c:scaling>
          <c:orientation val="minMax"/>
          <c:min val="90.0"/>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136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Relativer Performance - Trailing 10 Years</a:t>
            </a:r>
          </a:p>
        </c:rich>
      </c:tx>
      <c:layout>
        <c:manualLayout>
          <c:xMode val="edge"/>
          <c:yMode val="edge"/>
          <c:x val="0.255447137735234"/>
          <c:y val="0.0522388059701492"/>
        </c:manualLayout>
      </c:layout>
      <c:overlay val="0"/>
      <c:spPr>
        <a:noFill/>
        <a:ln w="25400">
          <a:noFill/>
        </a:ln>
      </c:spPr>
    </c:title>
    <c:autoTitleDeleted val="0"/>
    <c:plotArea>
      <c:layout>
        <c:manualLayout>
          <c:layoutTarget val="inner"/>
          <c:xMode val="edge"/>
          <c:yMode val="edge"/>
          <c:x val="0.12418320469389"/>
          <c:y val="0.179104912704332"/>
          <c:w val="0.792484924691273"/>
          <c:h val="0.681593695569262"/>
        </c:manualLayout>
      </c:layout>
      <c:lineChart>
        <c:grouping val="standard"/>
        <c:varyColors val="0"/>
        <c:ser>
          <c:idx val="0"/>
          <c:order val="0"/>
          <c:tx>
            <c:v>S&amp;P 500</c:v>
          </c:tx>
          <c:spPr>
            <a:ln w="38100">
              <a:solidFill>
                <a:schemeClr val="bg1">
                  <a:lumMod val="50000"/>
                </a:schemeClr>
              </a:solidFill>
              <a:prstDash val="solid"/>
            </a:ln>
          </c:spPr>
          <c:marker>
            <c:symbol val="none"/>
          </c:marker>
          <c:cat>
            <c:strRef>
              <c:f>'[TRA_SPX_vs_SIM_1993_2004 (1).xls]SPX_vs_SIM_TRA'!$A$4:$A$44</c:f>
              <c:strCache>
                <c:ptCount val="41"/>
                <c:pt idx="0">
                  <c:v>4Q08</c:v>
                </c:pt>
                <c:pt idx="1">
                  <c:v>1Q10</c:v>
                </c:pt>
                <c:pt idx="2">
                  <c:v>2Q10</c:v>
                </c:pt>
                <c:pt idx="3">
                  <c:v>3Q10</c:v>
                </c:pt>
                <c:pt idx="4">
                  <c:v>4Q10</c:v>
                </c:pt>
                <c:pt idx="5">
                  <c:v>1Q11</c:v>
                </c:pt>
                <c:pt idx="6">
                  <c:v>2Q11</c:v>
                </c:pt>
                <c:pt idx="7">
                  <c:v>3Q11</c:v>
                </c:pt>
                <c:pt idx="8">
                  <c:v>4Q11</c:v>
                </c:pt>
                <c:pt idx="9">
                  <c:v>1Q12</c:v>
                </c:pt>
                <c:pt idx="10">
                  <c:v>2Q12</c:v>
                </c:pt>
                <c:pt idx="11">
                  <c:v>3Q12</c:v>
                </c:pt>
                <c:pt idx="12">
                  <c:v>4Q12</c:v>
                </c:pt>
                <c:pt idx="13">
                  <c:v>1Q13</c:v>
                </c:pt>
                <c:pt idx="14">
                  <c:v>2Q13</c:v>
                </c:pt>
                <c:pt idx="15">
                  <c:v>3Q13</c:v>
                </c:pt>
                <c:pt idx="16">
                  <c:v>4Q13</c:v>
                </c:pt>
                <c:pt idx="17">
                  <c:v>1Q14</c:v>
                </c:pt>
                <c:pt idx="18">
                  <c:v>2Q14</c:v>
                </c:pt>
                <c:pt idx="19">
                  <c:v>3Q14</c:v>
                </c:pt>
                <c:pt idx="20">
                  <c:v>4Q14</c:v>
                </c:pt>
                <c:pt idx="21">
                  <c:v>1Q15</c:v>
                </c:pt>
                <c:pt idx="22">
                  <c:v>2Q15</c:v>
                </c:pt>
                <c:pt idx="23">
                  <c:v>3Q15</c:v>
                </c:pt>
                <c:pt idx="24">
                  <c:v>4Q15</c:v>
                </c:pt>
                <c:pt idx="25">
                  <c:v>1Q16</c:v>
                </c:pt>
                <c:pt idx="26">
                  <c:v>2Q16</c:v>
                </c:pt>
                <c:pt idx="27">
                  <c:v>3Q16</c:v>
                </c:pt>
                <c:pt idx="28">
                  <c:v>4Q16</c:v>
                </c:pt>
                <c:pt idx="29">
                  <c:v>1Q17</c:v>
                </c:pt>
                <c:pt idx="30">
                  <c:v>2Q17</c:v>
                </c:pt>
                <c:pt idx="31">
                  <c:v>3Q17</c:v>
                </c:pt>
                <c:pt idx="32">
                  <c:v>4Q17</c:v>
                </c:pt>
                <c:pt idx="33">
                  <c:v>1Q18</c:v>
                </c:pt>
                <c:pt idx="34">
                  <c:v>2Q18</c:v>
                </c:pt>
                <c:pt idx="35">
                  <c:v>3Q18</c:v>
                </c:pt>
                <c:pt idx="36">
                  <c:v>4Q18</c:v>
                </c:pt>
                <c:pt idx="37">
                  <c:v>1Q19</c:v>
                </c:pt>
                <c:pt idx="38">
                  <c:v>2Q19</c:v>
                </c:pt>
                <c:pt idx="39">
                  <c:v>3Q19</c:v>
                </c:pt>
                <c:pt idx="40">
                  <c:v>4Q19</c:v>
                </c:pt>
              </c:strCache>
            </c:strRef>
          </c:cat>
          <c:val>
            <c:numRef>
              <c:f>'[TRA_SPX_vs_SIM_1993_2004 (1).xls]SPX_vs_SIM_TRA'!$C$4:$C$44</c:f>
              <c:numCache>
                <c:formatCode>0.00</c:formatCode>
                <c:ptCount val="41"/>
                <c:pt idx="0">
                  <c:v>100.0</c:v>
                </c:pt>
                <c:pt idx="1">
                  <c:v>103.7317721428058</c:v>
                </c:pt>
                <c:pt idx="2">
                  <c:v>105.735364890404</c:v>
                </c:pt>
                <c:pt idx="3">
                  <c:v>112.1161818367326</c:v>
                </c:pt>
                <c:pt idx="4">
                  <c:v>106.2470516645592</c:v>
                </c:pt>
                <c:pt idx="5">
                  <c:v>115.7290111198861</c:v>
                </c:pt>
                <c:pt idx="6">
                  <c:v>123.4633969720309</c:v>
                </c:pt>
                <c:pt idx="7">
                  <c:v>123.512483378061</c:v>
                </c:pt>
                <c:pt idx="8">
                  <c:v>121.4534751361338</c:v>
                </c:pt>
                <c:pt idx="9">
                  <c:v>112.915466319377</c:v>
                </c:pt>
                <c:pt idx="10">
                  <c:v>114.0706286463031</c:v>
                </c:pt>
                <c:pt idx="11">
                  <c:v>117.824602625178</c:v>
                </c:pt>
                <c:pt idx="12">
                  <c:v>122.6792201804941</c:v>
                </c:pt>
                <c:pt idx="13">
                  <c:v>125.844344061151</c:v>
                </c:pt>
                <c:pt idx="14">
                  <c:v>126.9895275921074</c:v>
                </c:pt>
                <c:pt idx="15">
                  <c:v>131.7516348768114</c:v>
                </c:pt>
                <c:pt idx="16">
                  <c:v>129.9824588255007</c:v>
                </c:pt>
                <c:pt idx="17">
                  <c:v>134.0584859603056</c:v>
                </c:pt>
                <c:pt idx="18">
                  <c:v>137.4525238626504</c:v>
                </c:pt>
                <c:pt idx="19">
                  <c:v>138.6076181442247</c:v>
                </c:pt>
                <c:pt idx="20">
                  <c:v>141.4707420989493</c:v>
                </c:pt>
                <c:pt idx="21">
                  <c:v>139.4869195037934</c:v>
                </c:pt>
                <c:pt idx="22">
                  <c:v>139.1355224332565</c:v>
                </c:pt>
                <c:pt idx="23">
                  <c:v>136.5215269858406</c:v>
                </c:pt>
                <c:pt idx="24">
                  <c:v>133.8785840667663</c:v>
                </c:pt>
                <c:pt idx="25">
                  <c:v>130.5659508236419</c:v>
                </c:pt>
                <c:pt idx="26">
                  <c:v>128.5066697746057</c:v>
                </c:pt>
                <c:pt idx="27">
                  <c:v>137.2242167956205</c:v>
                </c:pt>
                <c:pt idx="28">
                  <c:v>137.5799364141915</c:v>
                </c:pt>
                <c:pt idx="29">
                  <c:v>137.605647359547</c:v>
                </c:pt>
                <c:pt idx="30">
                  <c:v>140.32546878169</c:v>
                </c:pt>
                <c:pt idx="31">
                  <c:v>140.4889212230837</c:v>
                </c:pt>
                <c:pt idx="32">
                  <c:v>141.3658174048845</c:v>
                </c:pt>
                <c:pt idx="33">
                  <c:v>144.2818759162431</c:v>
                </c:pt>
                <c:pt idx="34">
                  <c:v>145.8860526940776</c:v>
                </c:pt>
                <c:pt idx="35">
                  <c:v>142.1784990338286</c:v>
                </c:pt>
                <c:pt idx="36">
                  <c:v>143.0535300173335</c:v>
                </c:pt>
                <c:pt idx="37">
                  <c:v>143.8967030459288</c:v>
                </c:pt>
                <c:pt idx="38">
                  <c:v>130.9042903160627</c:v>
                </c:pt>
                <c:pt idx="39">
                  <c:v>133.4479349956042</c:v>
                </c:pt>
                <c:pt idx="40">
                  <c:v>142.8529066231184</c:v>
                </c:pt>
              </c:numCache>
            </c:numRef>
          </c:val>
          <c:smooth val="0"/>
          <c:extLst xmlns:c16r2="http://schemas.microsoft.com/office/drawing/2015/06/chart">
            <c:ext xmlns:c16="http://schemas.microsoft.com/office/drawing/2014/chart" uri="{C3380CC4-5D6E-409C-BE32-E72D297353CC}">
              <c16:uniqueId val="{00000000-F783-46FA-833B-63FEFFE996DB}"/>
            </c:ext>
          </c:extLst>
        </c:ser>
        <c:ser>
          <c:idx val="1"/>
          <c:order val="1"/>
          <c:tx>
            <c:v>SIM Portfolio</c:v>
          </c:tx>
          <c:spPr>
            <a:ln w="38100">
              <a:solidFill>
                <a:srgbClr val="C00000"/>
              </a:solidFill>
              <a:prstDash val="solid"/>
            </a:ln>
          </c:spPr>
          <c:marker>
            <c:symbol val="none"/>
          </c:marker>
          <c:cat>
            <c:strRef>
              <c:f>'[TRA_SPX_vs_SIM_1993_2004 (1).xls]SPX_vs_SIM_TRA'!$A$4:$A$44</c:f>
              <c:strCache>
                <c:ptCount val="41"/>
                <c:pt idx="0">
                  <c:v>4Q08</c:v>
                </c:pt>
                <c:pt idx="1">
                  <c:v>1Q10</c:v>
                </c:pt>
                <c:pt idx="2">
                  <c:v>2Q10</c:v>
                </c:pt>
                <c:pt idx="3">
                  <c:v>3Q10</c:v>
                </c:pt>
                <c:pt idx="4">
                  <c:v>4Q10</c:v>
                </c:pt>
                <c:pt idx="5">
                  <c:v>1Q11</c:v>
                </c:pt>
                <c:pt idx="6">
                  <c:v>2Q11</c:v>
                </c:pt>
                <c:pt idx="7">
                  <c:v>3Q11</c:v>
                </c:pt>
                <c:pt idx="8">
                  <c:v>4Q11</c:v>
                </c:pt>
                <c:pt idx="9">
                  <c:v>1Q12</c:v>
                </c:pt>
                <c:pt idx="10">
                  <c:v>2Q12</c:v>
                </c:pt>
                <c:pt idx="11">
                  <c:v>3Q12</c:v>
                </c:pt>
                <c:pt idx="12">
                  <c:v>4Q12</c:v>
                </c:pt>
                <c:pt idx="13">
                  <c:v>1Q13</c:v>
                </c:pt>
                <c:pt idx="14">
                  <c:v>2Q13</c:v>
                </c:pt>
                <c:pt idx="15">
                  <c:v>3Q13</c:v>
                </c:pt>
                <c:pt idx="16">
                  <c:v>4Q13</c:v>
                </c:pt>
                <c:pt idx="17">
                  <c:v>1Q14</c:v>
                </c:pt>
                <c:pt idx="18">
                  <c:v>2Q14</c:v>
                </c:pt>
                <c:pt idx="19">
                  <c:v>3Q14</c:v>
                </c:pt>
                <c:pt idx="20">
                  <c:v>4Q14</c:v>
                </c:pt>
                <c:pt idx="21">
                  <c:v>1Q15</c:v>
                </c:pt>
                <c:pt idx="22">
                  <c:v>2Q15</c:v>
                </c:pt>
                <c:pt idx="23">
                  <c:v>3Q15</c:v>
                </c:pt>
                <c:pt idx="24">
                  <c:v>4Q15</c:v>
                </c:pt>
                <c:pt idx="25">
                  <c:v>1Q16</c:v>
                </c:pt>
                <c:pt idx="26">
                  <c:v>2Q16</c:v>
                </c:pt>
                <c:pt idx="27">
                  <c:v>3Q16</c:v>
                </c:pt>
                <c:pt idx="28">
                  <c:v>4Q16</c:v>
                </c:pt>
                <c:pt idx="29">
                  <c:v>1Q17</c:v>
                </c:pt>
                <c:pt idx="30">
                  <c:v>2Q17</c:v>
                </c:pt>
                <c:pt idx="31">
                  <c:v>3Q17</c:v>
                </c:pt>
                <c:pt idx="32">
                  <c:v>4Q17</c:v>
                </c:pt>
                <c:pt idx="33">
                  <c:v>1Q18</c:v>
                </c:pt>
                <c:pt idx="34">
                  <c:v>2Q18</c:v>
                </c:pt>
                <c:pt idx="35">
                  <c:v>3Q18</c:v>
                </c:pt>
                <c:pt idx="36">
                  <c:v>4Q18</c:v>
                </c:pt>
                <c:pt idx="37">
                  <c:v>1Q19</c:v>
                </c:pt>
                <c:pt idx="38">
                  <c:v>2Q19</c:v>
                </c:pt>
                <c:pt idx="39">
                  <c:v>3Q19</c:v>
                </c:pt>
                <c:pt idx="40">
                  <c:v>4Q19</c:v>
                </c:pt>
              </c:strCache>
            </c:strRef>
          </c:cat>
          <c:val>
            <c:numRef>
              <c:f>'[TRA_SPX_vs_SIM_1993_2004 (1).xls]SPX_vs_SIM_TRA'!$F$4:$F$44</c:f>
              <c:numCache>
                <c:formatCode>0.00</c:formatCode>
                <c:ptCount val="41"/>
                <c:pt idx="0">
                  <c:v>100.0</c:v>
                </c:pt>
                <c:pt idx="1">
                  <c:v>103.9048442268052</c:v>
                </c:pt>
                <c:pt idx="2">
                  <c:v>106.1456731532304</c:v>
                </c:pt>
                <c:pt idx="3">
                  <c:v>111.9695811104658</c:v>
                </c:pt>
                <c:pt idx="4">
                  <c:v>104.7428222013801</c:v>
                </c:pt>
                <c:pt idx="5">
                  <c:v>117.648416082695</c:v>
                </c:pt>
                <c:pt idx="6">
                  <c:v>125.1261359591819</c:v>
                </c:pt>
                <c:pt idx="7">
                  <c:v>122.8108569982003</c:v>
                </c:pt>
                <c:pt idx="8">
                  <c:v>118.9118228677956</c:v>
                </c:pt>
                <c:pt idx="9">
                  <c:v>108.3643441794221</c:v>
                </c:pt>
                <c:pt idx="10">
                  <c:v>110.1700848747992</c:v>
                </c:pt>
                <c:pt idx="11">
                  <c:v>113.3381744065619</c:v>
                </c:pt>
                <c:pt idx="12">
                  <c:v>114.990949092719</c:v>
                </c:pt>
                <c:pt idx="13">
                  <c:v>118.1316954038535</c:v>
                </c:pt>
                <c:pt idx="14">
                  <c:v>121.6045260437326</c:v>
                </c:pt>
                <c:pt idx="15">
                  <c:v>125.6584584376694</c:v>
                </c:pt>
                <c:pt idx="16">
                  <c:v>122.9976281078312</c:v>
                </c:pt>
                <c:pt idx="17">
                  <c:v>125.4563370754071</c:v>
                </c:pt>
                <c:pt idx="18">
                  <c:v>127.78559156831</c:v>
                </c:pt>
                <c:pt idx="19">
                  <c:v>129.1497950648492</c:v>
                </c:pt>
                <c:pt idx="20">
                  <c:v>134.4267327291004</c:v>
                </c:pt>
                <c:pt idx="21">
                  <c:v>130.965382395086</c:v>
                </c:pt>
                <c:pt idx="22">
                  <c:v>129.1377438689967</c:v>
                </c:pt>
                <c:pt idx="23">
                  <c:v>126.6509091916276</c:v>
                </c:pt>
                <c:pt idx="24">
                  <c:v>124.130826862635</c:v>
                </c:pt>
                <c:pt idx="25">
                  <c:v>120.6183627436779</c:v>
                </c:pt>
                <c:pt idx="26">
                  <c:v>116.6805551205621</c:v>
                </c:pt>
                <c:pt idx="27">
                  <c:v>123.6712699450036</c:v>
                </c:pt>
                <c:pt idx="28">
                  <c:v>123.3974022637896</c:v>
                </c:pt>
                <c:pt idx="29">
                  <c:v>123.3267516801879</c:v>
                </c:pt>
                <c:pt idx="30">
                  <c:v>125.1349914728988</c:v>
                </c:pt>
                <c:pt idx="31">
                  <c:v>124.8283680477634</c:v>
                </c:pt>
                <c:pt idx="32">
                  <c:v>125.9527617404604</c:v>
                </c:pt>
                <c:pt idx="33">
                  <c:v>129.0543439101088</c:v>
                </c:pt>
                <c:pt idx="34">
                  <c:v>129.2264125379144</c:v>
                </c:pt>
                <c:pt idx="35">
                  <c:v>125.6722113377855</c:v>
                </c:pt>
                <c:pt idx="36">
                  <c:v>126.5511505589268</c:v>
                </c:pt>
                <c:pt idx="37">
                  <c:v>126.1975122310932</c:v>
                </c:pt>
                <c:pt idx="38">
                  <c:v>111.9584672339494</c:v>
                </c:pt>
                <c:pt idx="39">
                  <c:v>113.6959754852025</c:v>
                </c:pt>
                <c:pt idx="40">
                  <c:v>122.5560959469157</c:v>
                </c:pt>
              </c:numCache>
            </c:numRef>
          </c:val>
          <c:smooth val="0"/>
          <c:extLst xmlns:c16r2="http://schemas.microsoft.com/office/drawing/2015/06/chart">
            <c:ext xmlns:c16="http://schemas.microsoft.com/office/drawing/2014/chart" uri="{C3380CC4-5D6E-409C-BE32-E72D297353CC}">
              <c16:uniqueId val="{00000001-F783-46FA-833B-63FEFFE996DB}"/>
            </c:ext>
          </c:extLst>
        </c:ser>
        <c:dLbls>
          <c:showLegendKey val="0"/>
          <c:showVal val="0"/>
          <c:showCatName val="0"/>
          <c:showSerName val="0"/>
          <c:showPercent val="0"/>
          <c:showBubbleSize val="0"/>
        </c:dLbls>
        <c:smooth val="0"/>
        <c:axId val="-1326027936"/>
        <c:axId val="-1293752144"/>
      </c:lineChart>
      <c:catAx>
        <c:axId val="-13260279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93752144"/>
        <c:crossesAt val="100.0"/>
        <c:auto val="1"/>
        <c:lblAlgn val="ctr"/>
        <c:lblOffset val="100"/>
        <c:tickLblSkip val="4"/>
        <c:tickMarkSkip val="1"/>
        <c:noMultiLvlLbl val="0"/>
      </c:catAx>
      <c:valAx>
        <c:axId val="-1293752144"/>
        <c:scaling>
          <c:orientation val="minMax"/>
          <c:min val="10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26027936"/>
        <c:crosses val="autoZero"/>
        <c:crossBetween val="between"/>
      </c:valAx>
      <c:spPr>
        <a:noFill/>
        <a:ln w="12700">
          <a:solidFill>
            <a:srgbClr val="808080"/>
          </a:solidFill>
          <a:prstDash val="solid"/>
        </a:ln>
      </c:spPr>
    </c:plotArea>
    <c:legend>
      <c:legendPos val="r"/>
      <c:layout>
        <c:manualLayout>
          <c:xMode val="edge"/>
          <c:yMode val="edge"/>
          <c:x val="0.727125343273437"/>
          <c:y val="0.761195878993409"/>
          <c:w val="0.183006827969944"/>
          <c:h val="0.0920400245841704"/>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 Returns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SIM Return</c:v>
                </c:pt>
              </c:strCache>
            </c:strRef>
          </c:tx>
          <c:spPr>
            <a:solidFill>
              <a:srgbClr val="C00000"/>
            </a:solidFill>
            <a:ln>
              <a:noFill/>
            </a:ln>
            <a:effectLst/>
            <a:sp3d/>
          </c:spPr>
          <c:invertIfNegative val="0"/>
          <c:dLbls>
            <c:dLbl>
              <c:idx val="0"/>
              <c:layout>
                <c:manualLayout>
                  <c:x val="-0.0363237577474615"/>
                  <c:y val="-0.02195807715816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92-4F4E-8BA6-833C263C290D}"/>
                </c:ext>
                <c:ext xmlns:c15="http://schemas.microsoft.com/office/drawing/2012/chart" uri="{CE6537A1-D6FC-4f65-9D91-7224C49458BB}"/>
              </c:extLst>
            </c:dLbl>
            <c:dLbl>
              <c:idx val="1"/>
              <c:layout>
                <c:manualLayout>
                  <c:x val="0.0188979781093004"/>
                  <c:y val="-0.05485463632114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92-4F4E-8BA6-833C263C290D}"/>
                </c:ext>
                <c:ext xmlns:c15="http://schemas.microsoft.com/office/drawing/2012/chart" uri="{CE6537A1-D6FC-4f65-9D91-7224C49458BB}"/>
              </c:extLst>
            </c:dLbl>
            <c:dLbl>
              <c:idx val="3"/>
              <c:layout>
                <c:manualLayout>
                  <c:x val="-0.0161861406170966"/>
                  <c:y val="0.004884197167661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92-4F4E-8BA6-833C263C290D}"/>
                </c:ext>
                <c:ext xmlns:c15="http://schemas.microsoft.com/office/drawing/2012/chart" uri="{CE6537A1-D6FC-4f65-9D91-7224C49458BB}"/>
              </c:extLst>
            </c:dLbl>
            <c:dLbl>
              <c:idx val="7"/>
              <c:layout>
                <c:manualLayout>
                  <c:x val="-0.00288022998638037"/>
                  <c:y val="-0.01072386058981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692-4F4E-8BA6-833C263C290D}"/>
                </c:ext>
                <c:ext xmlns:c15="http://schemas.microsoft.com/office/drawing/2012/chart" uri="{CE6537A1-D6FC-4f65-9D91-7224C49458BB}"/>
              </c:extLst>
            </c:dLbl>
            <c:dLbl>
              <c:idx val="8"/>
              <c:layout>
                <c:manualLayout>
                  <c:x val="-0.00154875496841261"/>
                  <c:y val="0.001773518256598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92-4F4E-8BA6-833C263C290D}"/>
                </c:ext>
                <c:ext xmlns:c15="http://schemas.microsoft.com/office/drawing/2012/chart" uri="{CE6537A1-D6FC-4f65-9D91-7224C49458BB}"/>
              </c:extLst>
            </c:dLbl>
            <c:dLbl>
              <c:idx val="9"/>
              <c:layout>
                <c:manualLayout>
                  <c:x val="0.0202908978283917"/>
                  <c:y val="-0.05207940160294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692-4F4E-8BA6-833C263C290D}"/>
                </c:ext>
                <c:ext xmlns:c15="http://schemas.microsoft.com/office/drawing/2012/chart" uri="{CE6537A1-D6FC-4f65-9D91-7224C49458BB}"/>
              </c:extLst>
            </c:dLbl>
            <c:dLbl>
              <c:idx val="10"/>
              <c:layout>
                <c:manualLayout>
                  <c:x val="-0.0259319286871963"/>
                  <c:y val="0.007305936073059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692-4F4E-8BA6-833C263C290D}"/>
                </c:ext>
                <c:ext xmlns:c15="http://schemas.microsoft.com/office/drawing/2012/chart" uri="{CE6537A1-D6FC-4f65-9D91-7224C49458BB}"/>
              </c:extLst>
            </c:dLbl>
            <c:dLbl>
              <c:idx val="11"/>
              <c:layout>
                <c:manualLayout>
                  <c:x val="-0.0141628730399595"/>
                  <c:y val="-0.007326007326007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692-4F4E-8BA6-833C263C29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d\-mmm\-yy</c:formatCode>
                <c:ptCount val="12"/>
                <c:pt idx="0">
                  <c:v>43312.0</c:v>
                </c:pt>
                <c:pt idx="1">
                  <c:v>43343.0</c:v>
                </c:pt>
                <c:pt idx="2">
                  <c:v>43371.0</c:v>
                </c:pt>
                <c:pt idx="3">
                  <c:v>43404.0</c:v>
                </c:pt>
                <c:pt idx="4">
                  <c:v>43434.0</c:v>
                </c:pt>
                <c:pt idx="5">
                  <c:v>43465.0</c:v>
                </c:pt>
                <c:pt idx="6">
                  <c:v>43496.0</c:v>
                </c:pt>
                <c:pt idx="7">
                  <c:v>43524.0</c:v>
                </c:pt>
                <c:pt idx="8">
                  <c:v>43553.0</c:v>
                </c:pt>
                <c:pt idx="9">
                  <c:v>43585.0</c:v>
                </c:pt>
                <c:pt idx="10">
                  <c:v>43616.0</c:v>
                </c:pt>
                <c:pt idx="11">
                  <c:v>43644.0</c:v>
                </c:pt>
              </c:numCache>
            </c:numRef>
          </c:cat>
          <c:val>
            <c:numRef>
              <c:f>Sheet1!$B$2:$B$13</c:f>
              <c:numCache>
                <c:formatCode>0.00%</c:formatCode>
                <c:ptCount val="12"/>
                <c:pt idx="0">
                  <c:v>0.0438995813614165</c:v>
                </c:pt>
                <c:pt idx="1">
                  <c:v>0.0399233006068216</c:v>
                </c:pt>
                <c:pt idx="2">
                  <c:v>-0.00279442996979262</c:v>
                </c:pt>
                <c:pt idx="3">
                  <c:v>-0.0668578587501417</c:v>
                </c:pt>
                <c:pt idx="4">
                  <c:v>0.0423663508771888</c:v>
                </c:pt>
                <c:pt idx="5">
                  <c:v>-0.112831423895815</c:v>
                </c:pt>
                <c:pt idx="6">
                  <c:v>0.120673832640901</c:v>
                </c:pt>
                <c:pt idx="7">
                  <c:v>0.0185821534623929</c:v>
                </c:pt>
                <c:pt idx="8">
                  <c:v>0.0155192214950779</c:v>
                </c:pt>
                <c:pt idx="9">
                  <c:v>0.0284129197801464</c:v>
                </c:pt>
                <c:pt idx="10">
                  <c:v>-0.0754779022645463</c:v>
                </c:pt>
                <c:pt idx="11">
                  <c:v>0.0779281801655893</c:v>
                </c:pt>
              </c:numCache>
            </c:numRef>
          </c:val>
          <c:extLst xmlns:c16r2="http://schemas.microsoft.com/office/drawing/2015/06/chart">
            <c:ext xmlns:c16="http://schemas.microsoft.com/office/drawing/2014/chart" uri="{C3380CC4-5D6E-409C-BE32-E72D297353CC}">
              <c16:uniqueId val="{00000006-A692-4F4E-8BA6-833C263C290D}"/>
            </c:ext>
          </c:extLst>
        </c:ser>
        <c:ser>
          <c:idx val="1"/>
          <c:order val="1"/>
          <c:tx>
            <c:strRef>
              <c:f>Sheet1!$C$1</c:f>
              <c:strCache>
                <c:ptCount val="1"/>
                <c:pt idx="0">
                  <c:v>S&amp;P 500 Return</c:v>
                </c:pt>
              </c:strCache>
            </c:strRef>
          </c:tx>
          <c:spPr>
            <a:solidFill>
              <a:schemeClr val="bg1">
                <a:lumMod val="65000"/>
              </a:schemeClr>
            </a:solidFill>
            <a:ln>
              <a:solidFill>
                <a:schemeClr val="bg1">
                  <a:lumMod val="65000"/>
                </a:schemeClr>
              </a:solidFill>
            </a:ln>
            <a:effectLst/>
            <a:sp3d>
              <a:contourClr>
                <a:schemeClr val="bg1">
                  <a:lumMod val="65000"/>
                </a:schemeClr>
              </a:contourClr>
            </a:sp3d>
          </c:spPr>
          <c:invertIfNegative val="0"/>
          <c:dLbls>
            <c:dLbl>
              <c:idx val="0"/>
              <c:layout>
                <c:manualLayout>
                  <c:x val="0.0182094081942337"/>
                  <c:y val="-0.004884004884004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692-4F4E-8BA6-833C263C290D}"/>
                </c:ext>
                <c:ext xmlns:c15="http://schemas.microsoft.com/office/drawing/2012/chart" uri="{CE6537A1-D6FC-4f65-9D91-7224C49458BB}"/>
              </c:extLst>
            </c:dLbl>
            <c:dLbl>
              <c:idx val="1"/>
              <c:layout>
                <c:manualLayout>
                  <c:x val="0.0364188163884674"/>
                  <c:y val="-0.002442002442002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692-4F4E-8BA6-833C263C290D}"/>
                </c:ext>
                <c:ext xmlns:c15="http://schemas.microsoft.com/office/drawing/2012/chart" uri="{CE6537A1-D6FC-4f65-9D91-7224C49458BB}"/>
              </c:extLst>
            </c:dLbl>
            <c:dLbl>
              <c:idx val="3"/>
              <c:layout>
                <c:manualLayout>
                  <c:x val="0.0283257460799191"/>
                  <c:y val="1.9228365685058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692-4F4E-8BA6-833C263C290D}"/>
                </c:ext>
                <c:ext xmlns:c15="http://schemas.microsoft.com/office/drawing/2012/chart" uri="{CE6537A1-D6FC-4f65-9D91-7224C49458BB}"/>
              </c:extLst>
            </c:dLbl>
            <c:dLbl>
              <c:idx val="4"/>
              <c:layout>
                <c:manualLayout>
                  <c:x val="0.0303490136570562"/>
                  <c:y val="-0.00244200244200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692-4F4E-8BA6-833C263C290D}"/>
                </c:ext>
                <c:ext xmlns:c15="http://schemas.microsoft.com/office/drawing/2012/chart" uri="{CE6537A1-D6FC-4f65-9D91-7224C49458BB}"/>
              </c:extLst>
            </c:dLbl>
            <c:dLbl>
              <c:idx val="5"/>
              <c:layout>
                <c:manualLayout>
                  <c:x val="0.0323722812341932"/>
                  <c:y val="0.004884197167661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692-4F4E-8BA6-833C263C290D}"/>
                </c:ext>
                <c:ext xmlns:c15="http://schemas.microsoft.com/office/drawing/2012/chart" uri="{CE6537A1-D6FC-4f65-9D91-7224C49458BB}"/>
              </c:extLst>
            </c:dLbl>
            <c:dLbl>
              <c:idx val="6"/>
              <c:layout>
                <c:manualLayout>
                  <c:x val="0.0303490136570562"/>
                  <c:y val="-0.009768009768009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692-4F4E-8BA6-833C263C290D}"/>
                </c:ext>
                <c:ext xmlns:c15="http://schemas.microsoft.com/office/drawing/2012/chart" uri="{CE6537A1-D6FC-4f65-9D91-7224C49458BB}"/>
              </c:extLst>
            </c:dLbl>
            <c:dLbl>
              <c:idx val="7"/>
              <c:layout>
                <c:manualLayout>
                  <c:x val="0.019448946515397"/>
                  <c:y val="-0.02191780821917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692-4F4E-8BA6-833C263C290D}"/>
                </c:ext>
                <c:ext xmlns:c15="http://schemas.microsoft.com/office/drawing/2012/chart" uri="{CE6537A1-D6FC-4f65-9D91-7224C49458BB}"/>
              </c:extLst>
            </c:dLbl>
            <c:dLbl>
              <c:idx val="8"/>
              <c:layout>
                <c:manualLayout>
                  <c:x val="0.0125344165564781"/>
                  <c:y val="-0.032348342516166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692-4F4E-8BA6-833C263C290D}"/>
                </c:ext>
                <c:ext xmlns:c15="http://schemas.microsoft.com/office/drawing/2012/chart" uri="{CE6537A1-D6FC-4f65-9D91-7224C49458BB}"/>
              </c:extLst>
            </c:dLbl>
            <c:dLbl>
              <c:idx val="9"/>
              <c:layout>
                <c:manualLayout>
                  <c:x val="0.0444690102088222"/>
                  <c:y val="0.009414480026457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692-4F4E-8BA6-833C263C290D}"/>
                </c:ext>
                <c:ext xmlns:c15="http://schemas.microsoft.com/office/drawing/2012/chart" uri="{CE6537A1-D6FC-4f65-9D91-7224C49458BB}"/>
              </c:extLst>
            </c:dLbl>
            <c:dLbl>
              <c:idx val="10"/>
              <c:layout>
                <c:manualLayout>
                  <c:x val="0.0263024785027818"/>
                  <c:y val="0.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692-4F4E-8BA6-833C263C290D}"/>
                </c:ext>
                <c:ext xmlns:c15="http://schemas.microsoft.com/office/drawing/2012/chart" uri="{CE6537A1-D6FC-4f65-9D91-7224C49458BB}"/>
              </c:extLst>
            </c:dLbl>
            <c:dLbl>
              <c:idx val="11"/>
              <c:layout>
                <c:manualLayout>
                  <c:x val="0.0242792109256449"/>
                  <c:y val="0.007326007326007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692-4F4E-8BA6-833C263C29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d\-mmm\-yy</c:formatCode>
                <c:ptCount val="12"/>
                <c:pt idx="0">
                  <c:v>43312.0</c:v>
                </c:pt>
                <c:pt idx="1">
                  <c:v>43343.0</c:v>
                </c:pt>
                <c:pt idx="2">
                  <c:v>43371.0</c:v>
                </c:pt>
                <c:pt idx="3">
                  <c:v>43404.0</c:v>
                </c:pt>
                <c:pt idx="4">
                  <c:v>43434.0</c:v>
                </c:pt>
                <c:pt idx="5">
                  <c:v>43465.0</c:v>
                </c:pt>
                <c:pt idx="6">
                  <c:v>43496.0</c:v>
                </c:pt>
                <c:pt idx="7">
                  <c:v>43524.0</c:v>
                </c:pt>
                <c:pt idx="8">
                  <c:v>43553.0</c:v>
                </c:pt>
                <c:pt idx="9">
                  <c:v>43585.0</c:v>
                </c:pt>
                <c:pt idx="10">
                  <c:v>43616.0</c:v>
                </c:pt>
                <c:pt idx="11">
                  <c:v>43644.0</c:v>
                </c:pt>
              </c:numCache>
            </c:numRef>
          </c:cat>
          <c:val>
            <c:numRef>
              <c:f>Sheet1!$C$2:$C$13</c:f>
              <c:numCache>
                <c:formatCode>0.00%</c:formatCode>
                <c:ptCount val="12"/>
                <c:pt idx="0">
                  <c:v>0.0372147872386153</c:v>
                </c:pt>
                <c:pt idx="1">
                  <c:v>0.0323407736271972</c:v>
                </c:pt>
                <c:pt idx="2">
                  <c:v>0.00589410850954297</c:v>
                </c:pt>
                <c:pt idx="3">
                  <c:v>-0.0683992629120526</c:v>
                </c:pt>
                <c:pt idx="4">
                  <c:v>0.0204674223601327</c:v>
                </c:pt>
                <c:pt idx="5">
                  <c:v>-0.0902898569240962</c:v>
                </c:pt>
                <c:pt idx="6">
                  <c:v>0.0801349057625867</c:v>
                </c:pt>
                <c:pt idx="7">
                  <c:v>0.0321084472744226</c:v>
                </c:pt>
                <c:pt idx="8">
                  <c:v>0.0194313316500165</c:v>
                </c:pt>
                <c:pt idx="9">
                  <c:v>0.0404892964201353</c:v>
                </c:pt>
                <c:pt idx="10">
                  <c:v>-0.063548027506825</c:v>
                </c:pt>
                <c:pt idx="11">
                  <c:v>0.0704767115941056</c:v>
                </c:pt>
              </c:numCache>
            </c:numRef>
          </c:val>
          <c:extLst xmlns:c16r2="http://schemas.microsoft.com/office/drawing/2015/06/chart">
            <c:ext xmlns:c16="http://schemas.microsoft.com/office/drawing/2014/chart" uri="{C3380CC4-5D6E-409C-BE32-E72D297353CC}">
              <c16:uniqueId val="{00000011-A692-4F4E-8BA6-833C263C290D}"/>
            </c:ext>
          </c:extLst>
        </c:ser>
        <c:dLbls>
          <c:showLegendKey val="0"/>
          <c:showVal val="1"/>
          <c:showCatName val="0"/>
          <c:showSerName val="0"/>
          <c:showPercent val="0"/>
          <c:showBubbleSize val="0"/>
        </c:dLbls>
        <c:gapWidth val="150"/>
        <c:shape val="box"/>
        <c:axId val="-1325827184"/>
        <c:axId val="-1355480160"/>
        <c:axId val="0"/>
      </c:bar3DChart>
      <c:catAx>
        <c:axId val="-1325827184"/>
        <c:scaling>
          <c:orientation val="minMax"/>
        </c:scaling>
        <c:delete val="0"/>
        <c:axPos val="b"/>
        <c:numFmt formatCode="d\-mmm\-yy"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480160"/>
        <c:crosses val="autoZero"/>
        <c:auto val="0"/>
        <c:lblAlgn val="ctr"/>
        <c:lblOffset val="100"/>
        <c:noMultiLvlLbl val="0"/>
      </c:catAx>
      <c:valAx>
        <c:axId val="-1355480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82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449F9-276C-954A-9B00-641833F92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3265</Words>
  <Characters>18612</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BFAP-SCCM-TEST</Company>
  <LinksUpToDate>false</LinksUpToDate>
  <CharactersWithSpaces>21834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Meschkat, Erika E.</dc:creator>
  <cp:lastModifiedBy>Microsoft Office User</cp:lastModifiedBy>
  <cp:revision>2</cp:revision>
  <cp:lastPrinted>2016-10-11T17:55:00Z</cp:lastPrinted>
  <dcterms:created xsi:type="dcterms:W3CDTF">2019-08-28T17:08:00Z</dcterms:created>
  <dcterms:modified xsi:type="dcterms:W3CDTF">2019-08-28T17:08:00Z</dcterms:modified>
</cp:coreProperties>
</file>